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F3820" w:rsidR="000A0B56" w:rsidP="000A0B56" w:rsidRDefault="000A0B56" w14:paraId="13E479B2" w14:textId="77777777">
      <w:pPr>
        <w:spacing w:line="360" w:lineRule="auto"/>
        <w:jc w:val="center"/>
        <w:rPr>
          <w:rFonts w:ascii="Arial" w:hAnsi="Arial" w:cs="Arial"/>
          <w:b/>
          <w:bCs/>
          <w:sz w:val="20"/>
          <w:szCs w:val="20"/>
        </w:rPr>
      </w:pPr>
      <w:r w:rsidRPr="00AF3820">
        <w:rPr>
          <w:rFonts w:ascii="Arial" w:hAnsi="Arial" w:cs="Arial"/>
          <w:b/>
          <w:bCs/>
          <w:sz w:val="20"/>
          <w:szCs w:val="20"/>
        </w:rPr>
        <w:t>SECTION 09 51 13</w:t>
      </w:r>
    </w:p>
    <w:p w:rsidRPr="00AF3820" w:rsidR="000A0B56" w:rsidP="000A0B56" w:rsidRDefault="000A0B56" w14:paraId="3F1D67DF" w14:textId="77777777">
      <w:pPr>
        <w:spacing w:line="360" w:lineRule="auto"/>
        <w:jc w:val="center"/>
        <w:rPr>
          <w:rFonts w:ascii="Arial" w:hAnsi="Arial" w:cs="Arial"/>
          <w:b/>
          <w:bCs/>
          <w:sz w:val="20"/>
          <w:szCs w:val="20"/>
        </w:rPr>
      </w:pPr>
      <w:r w:rsidRPr="00AF3820">
        <w:rPr>
          <w:rFonts w:ascii="Arial" w:hAnsi="Arial" w:cs="Arial"/>
          <w:b/>
          <w:bCs/>
          <w:sz w:val="20"/>
          <w:szCs w:val="20"/>
        </w:rPr>
        <w:t>ACOUSTICAL PANEL CEILINGS</w:t>
      </w:r>
    </w:p>
    <w:p w:rsidRPr="00C12FF7" w:rsidR="000A0B56" w:rsidP="000A0B56" w:rsidRDefault="00AF3820" w14:paraId="6626B76B" w14:textId="3568389F">
      <w:pPr>
        <w:spacing w:line="360" w:lineRule="auto"/>
        <w:jc w:val="center"/>
        <w:rPr>
          <w:rFonts w:ascii="Arial" w:hAnsi="Arial" w:cs="Arial"/>
          <w:b/>
          <w:bCs/>
          <w:sz w:val="20"/>
          <w:szCs w:val="20"/>
        </w:rPr>
      </w:pPr>
      <w:r w:rsidRPr="00AF3820">
        <w:rPr>
          <w:rFonts w:ascii="Arial" w:hAnsi="Arial" w:cs="Arial"/>
          <w:b/>
          <w:bCs/>
          <w:sz w:val="20"/>
          <w:szCs w:val="20"/>
        </w:rPr>
        <w:t>CORTEGA</w:t>
      </w:r>
      <w:r w:rsidR="00D0497B">
        <w:rPr>
          <w:rFonts w:ascii="Arial" w:hAnsi="Arial" w:cs="Arial"/>
          <w:b/>
          <w:bCs/>
          <w:sz w:val="20"/>
          <w:szCs w:val="20"/>
        </w:rPr>
        <w:t xml:space="preserve"> SECOND LOOK</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U.S. Department of Agriculture BioPreferred program (USDA BioPrefer</w:t>
      </w:r>
      <w:r>
        <w:rPr>
          <w:rFonts w:ascii="Arial" w:hAnsi="Arial" w:cs="Arial"/>
          <w:sz w:val="20"/>
          <w:szCs w:val="20"/>
        </w:rPr>
        <w:t>r</w:t>
      </w:r>
      <w:r w:rsidRPr="00AF008F">
        <w:rPr>
          <w:rFonts w:ascii="Arial" w:hAnsi="Arial" w:cs="Arial"/>
          <w:sz w:val="20"/>
          <w:szCs w:val="20"/>
        </w:rPr>
        <w:t>ed).</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DC49C2"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AF3820"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AF3820"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AF3820" w:rsidR="000A0B56" w:rsidP="000A0B56" w:rsidRDefault="000A0B56" w14:paraId="76FEF8DF" w14:textId="2F1E08CC">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AF3820"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Life cycle analysis. Products that have communicated lifecycle data through Environmental Product Declarations (EPDs) will be preferred.</w:t>
      </w:r>
    </w:p>
    <w:p w:rsidRPr="00AF3820"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AF3820">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r w:rsidRPr="008647CF">
        <w:rPr>
          <w:rFonts w:ascii="Arial" w:hAnsi="Arial" w:cs="Arial"/>
          <w:sz w:val="20"/>
          <w:szCs w:val="20"/>
        </w:rPr>
        <w:t>HumiGuard Plus Ceilings: Building areas to receive ceilings shall be free of construction dust and debris. Products with HumiGuard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HumiGuard® Max and HumiGuard®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Acoustical panels with BioBlock®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2AEFDBC1">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331AFFB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AF3820">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E95B70" w:rsidP="00E95B70" w:rsidRDefault="00E95B70" w14:paraId="470C22E5" w14:textId="26AB3C5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48 in</w:t>
      </w:r>
    </w:p>
    <w:p w:rsidRPr="000A77D4" w:rsidR="00D11BF6" w:rsidP="00E95B70" w:rsidRDefault="00D11BF6" w14:paraId="15D80CD5" w14:textId="2C1F341E">
      <w:pPr>
        <w:pStyle w:val="ListParagraph"/>
        <w:numPr>
          <w:ilvl w:val="2"/>
          <w:numId w:val="19"/>
        </w:numPr>
        <w:spacing w:line="360" w:lineRule="auto"/>
        <w:rPr>
          <w:rFonts w:ascii="Arial" w:hAnsi="Arial" w:cs="Arial"/>
          <w:sz w:val="20"/>
          <w:szCs w:val="20"/>
        </w:rPr>
      </w:pPr>
      <w:r>
        <w:rPr>
          <w:rFonts w:ascii="Arial" w:hAnsi="Arial" w:cs="Arial"/>
          <w:sz w:val="20"/>
          <w:szCs w:val="20"/>
        </w:rPr>
        <w:t>Pattern: I, II</w:t>
      </w:r>
    </w:p>
    <w:p w:rsidRPr="000A77D4" w:rsidR="00E95B70" w:rsidP="00E95B70" w:rsidRDefault="00E95B70" w14:paraId="37A389E7" w14:textId="4341505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90545F">
        <w:rPr>
          <w:rFonts w:ascii="Arial" w:hAnsi="Arial" w:cs="Arial"/>
          <w:sz w:val="20"/>
          <w:szCs w:val="20"/>
        </w:rPr>
        <w:t>Angled Tegular</w:t>
      </w:r>
    </w:p>
    <w:p w:rsidRPr="00BF5095" w:rsidR="00E95B70" w:rsidP="00E95B70" w:rsidRDefault="00E95B70" w14:paraId="17EE2D2D" w14:textId="331056C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w:t>
      </w:r>
      <w:r w:rsidRPr="00BF5095">
        <w:rPr>
          <w:rFonts w:ascii="Arial" w:hAnsi="Arial" w:cs="Arial"/>
          <w:sz w:val="20"/>
          <w:szCs w:val="20"/>
        </w:rPr>
        <w:t>on: 0.</w:t>
      </w:r>
      <w:r w:rsidRPr="00BF5095" w:rsidR="00BF5095">
        <w:rPr>
          <w:rFonts w:ascii="Arial" w:hAnsi="Arial" w:cs="Arial"/>
          <w:sz w:val="20"/>
          <w:szCs w:val="20"/>
        </w:rPr>
        <w:t>5</w:t>
      </w:r>
      <w:r w:rsidRPr="00BF5095">
        <w:rPr>
          <w:rFonts w:ascii="Arial" w:hAnsi="Arial" w:cs="Arial"/>
          <w:sz w:val="20"/>
          <w:szCs w:val="20"/>
        </w:rPr>
        <w:t>5</w:t>
      </w:r>
    </w:p>
    <w:p w:rsidRPr="00BF5095" w:rsidR="00E95B70" w:rsidP="00E95B70" w:rsidRDefault="00E95B70" w14:paraId="2747CB0D" w14:textId="4D095B51">
      <w:pPr>
        <w:pStyle w:val="ListParagraph"/>
        <w:numPr>
          <w:ilvl w:val="2"/>
          <w:numId w:val="19"/>
        </w:numPr>
        <w:spacing w:line="360" w:lineRule="auto"/>
        <w:rPr>
          <w:rFonts w:ascii="Arial" w:hAnsi="Arial" w:cs="Arial"/>
          <w:sz w:val="20"/>
          <w:szCs w:val="20"/>
        </w:rPr>
      </w:pPr>
      <w:r w:rsidRPr="44EF6ED6" w:rsidR="34AD6705">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44EF6ED6" w:rsidR="00E95B70">
        <w:rPr>
          <w:rFonts w:ascii="Arial" w:hAnsi="Arial" w:cs="Arial"/>
          <w:sz w:val="20"/>
          <w:szCs w:val="20"/>
        </w:rPr>
        <w:t xml:space="preserve">; Classified with UL label on product carton: </w:t>
      </w:r>
      <w:r w:rsidRPr="44EF6ED6" w:rsidR="00BF5095">
        <w:rPr>
          <w:rFonts w:ascii="Arial" w:hAnsi="Arial" w:cs="Arial"/>
          <w:sz w:val="20"/>
          <w:szCs w:val="20"/>
        </w:rPr>
        <w:t>3</w:t>
      </w:r>
      <w:r w:rsidRPr="44EF6ED6" w:rsidR="00D11BF6">
        <w:rPr>
          <w:rFonts w:ascii="Arial" w:hAnsi="Arial" w:cs="Arial"/>
          <w:sz w:val="20"/>
          <w:szCs w:val="20"/>
        </w:rPr>
        <w:t>0</w:t>
      </w:r>
      <w:r w:rsidRPr="44EF6ED6" w:rsidR="00BF5095">
        <w:rPr>
          <w:rFonts w:ascii="Arial" w:hAnsi="Arial" w:cs="Arial"/>
          <w:sz w:val="20"/>
          <w:szCs w:val="20"/>
        </w:rPr>
        <w:t xml:space="preserve">, </w:t>
      </w:r>
      <w:r w:rsidRPr="44EF6ED6" w:rsidR="00E95B70">
        <w:rPr>
          <w:rFonts w:ascii="Arial" w:hAnsi="Arial" w:cs="Arial"/>
          <w:sz w:val="20"/>
          <w:szCs w:val="20"/>
        </w:rPr>
        <w:t>35</w:t>
      </w:r>
      <w:r w:rsidRPr="44EF6ED6" w:rsidR="00BF5095">
        <w:rPr>
          <w:rFonts w:ascii="Arial" w:hAnsi="Arial" w:cs="Arial"/>
          <w:sz w:val="20"/>
          <w:szCs w:val="20"/>
        </w:rPr>
        <w:t>, 40</w:t>
      </w:r>
    </w:p>
    <w:p w:rsidRPr="00BF5095" w:rsidR="00E95B70" w:rsidP="00E95B70" w:rsidRDefault="00E95B70" w14:paraId="6B30D136" w14:textId="74FED81B">
      <w:pPr>
        <w:pStyle w:val="ListParagraph"/>
        <w:numPr>
          <w:ilvl w:val="2"/>
          <w:numId w:val="19"/>
        </w:numPr>
        <w:spacing w:line="360" w:lineRule="auto"/>
        <w:rPr>
          <w:rFonts w:ascii="Arial" w:hAnsi="Arial" w:cs="Arial"/>
          <w:sz w:val="20"/>
          <w:szCs w:val="20"/>
        </w:rPr>
      </w:pPr>
      <w:r w:rsidRPr="00BF5095">
        <w:rPr>
          <w:rFonts w:ascii="Arial" w:hAnsi="Arial" w:cs="Arial"/>
          <w:sz w:val="20"/>
          <w:szCs w:val="20"/>
        </w:rPr>
        <w:t xml:space="preserve">Flame Spread:  ASTM E 1264; Class A </w:t>
      </w:r>
    </w:p>
    <w:p w:rsidRPr="00BF5095" w:rsidR="00E95B70" w:rsidP="00E95B70" w:rsidRDefault="00E95B70" w14:paraId="4AD6FA54" w14:textId="1DEA440C">
      <w:pPr>
        <w:pStyle w:val="ListParagraph"/>
        <w:numPr>
          <w:ilvl w:val="2"/>
          <w:numId w:val="19"/>
        </w:numPr>
        <w:spacing w:line="360" w:lineRule="auto"/>
        <w:rPr>
          <w:rFonts w:ascii="Arial" w:hAnsi="Arial" w:cs="Arial"/>
          <w:sz w:val="20"/>
          <w:szCs w:val="20"/>
        </w:rPr>
      </w:pPr>
      <w:r w:rsidRPr="00BF5095">
        <w:rPr>
          <w:rFonts w:ascii="Arial" w:hAnsi="Arial" w:cs="Arial"/>
          <w:sz w:val="20"/>
          <w:szCs w:val="20"/>
        </w:rPr>
        <w:t>Light Reflectance (LR) White Panel:  ASTM E 1477; 0.8</w:t>
      </w:r>
      <w:r w:rsidR="00382889">
        <w:rPr>
          <w:rFonts w:ascii="Arial" w:hAnsi="Arial" w:cs="Arial"/>
          <w:sz w:val="20"/>
          <w:szCs w:val="20"/>
        </w:rPr>
        <w:t>1</w:t>
      </w:r>
    </w:p>
    <w:p w:rsidRPr="000A77D4" w:rsidR="00E95B70" w:rsidP="00E95B70" w:rsidRDefault="00E95B70" w14:paraId="344E5024" w14:textId="4224E60F">
      <w:pPr>
        <w:pStyle w:val="ListParagraph"/>
        <w:numPr>
          <w:ilvl w:val="2"/>
          <w:numId w:val="19"/>
        </w:numPr>
        <w:spacing w:line="360" w:lineRule="auto"/>
        <w:rPr>
          <w:rFonts w:ascii="Arial" w:hAnsi="Arial" w:cs="Arial"/>
          <w:sz w:val="20"/>
          <w:szCs w:val="20"/>
        </w:rPr>
      </w:pPr>
      <w:r w:rsidRPr="00BF5095">
        <w:rPr>
          <w:rFonts w:ascii="Arial" w:hAnsi="Arial" w:cs="Arial"/>
          <w:sz w:val="20"/>
          <w:szCs w:val="20"/>
        </w:rPr>
        <w:t>Dimensional</w:t>
      </w:r>
      <w:r w:rsidRPr="000A77D4">
        <w:rPr>
          <w:rFonts w:ascii="Arial" w:hAnsi="Arial" w:cs="Arial"/>
          <w:sz w:val="20"/>
          <w:szCs w:val="20"/>
        </w:rPr>
        <w:t xml:space="preserve"> Stability: </w:t>
      </w:r>
      <w:r w:rsidR="00BF5095">
        <w:rPr>
          <w:rFonts w:ascii="Arial" w:hAnsi="Arial" w:cs="Arial"/>
          <w:sz w:val="20"/>
          <w:szCs w:val="20"/>
        </w:rPr>
        <w:t>Standard</w:t>
      </w:r>
    </w:p>
    <w:p w:rsidRPr="000A77D4" w:rsidR="00E95B70" w:rsidP="00E95B70" w:rsidRDefault="00E95B70" w14:paraId="3B6556EF" w14:textId="55F59EB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AD68E3">
        <w:rPr>
          <w:rFonts w:ascii="Arial" w:hAnsi="Arial" w:cs="Arial"/>
          <w:sz w:val="20"/>
          <w:szCs w:val="20"/>
        </w:rPr>
        <w:t>55</w:t>
      </w:r>
      <w:r w:rsidRPr="000A77D4">
        <w:rPr>
          <w:rFonts w:ascii="Arial" w:hAnsi="Arial" w:cs="Arial"/>
          <w:sz w:val="20"/>
          <w:szCs w:val="20"/>
        </w:rPr>
        <w:t>% total recycled content. (Total recycled content: pre-consumer, post-consumer and post-industrial)</w:t>
      </w:r>
    </w:p>
    <w:p w:rsidRPr="000A77D4" w:rsidR="00E95B70" w:rsidP="00E95B70" w:rsidRDefault="00E95B70" w14:paraId="39C4F135" w14:textId="0D31218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Health Product Declaration (HPD); Declare Label </w:t>
      </w:r>
    </w:p>
    <w:p w:rsidRPr="000A77D4" w:rsidR="00E95B70" w:rsidP="00E95B70" w:rsidRDefault="00E95B70" w14:paraId="536644B0" w14:textId="30E09CC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Life Cycle Assessment: Third Party Certified Environmental Product Declaration (EPD) </w:t>
      </w:r>
    </w:p>
    <w:p w:rsidRPr="00893A09" w:rsidR="00E95B70" w:rsidP="00E95B70" w:rsidRDefault="00E95B70" w14:paraId="1565E3E4" w14:textId="082307C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Indoor Air Quality Certified to SCS-105 v4.2-2023</w:t>
      </w:r>
    </w:p>
    <w:p w:rsidRPr="000A77D4" w:rsidR="00E95B70" w:rsidP="00E95B70" w:rsidRDefault="00E95B70" w14:paraId="7E99FDB8" w14:textId="13339E0B">
      <w:pPr>
        <w:pStyle w:val="ListParagraph"/>
        <w:numPr>
          <w:ilvl w:val="2"/>
          <w:numId w:val="19"/>
        </w:numPr>
        <w:spacing w:line="360" w:lineRule="auto"/>
        <w:rPr>
          <w:rFonts w:ascii="Arial" w:hAnsi="Arial" w:cs="Arial"/>
          <w:sz w:val="20"/>
          <w:szCs w:val="20"/>
        </w:rPr>
      </w:pPr>
      <w:r w:rsidRPr="28F6A257" w:rsidR="00E95B70">
        <w:rPr>
          <w:rFonts w:ascii="Arial" w:hAnsi="Arial" w:cs="Arial"/>
          <w:sz w:val="20"/>
          <w:szCs w:val="20"/>
        </w:rPr>
        <w:t xml:space="preserve">Basis of Design: </w:t>
      </w:r>
      <w:r w:rsidRPr="28F6A257" w:rsidR="00BF5095">
        <w:rPr>
          <w:rFonts w:ascii="Arial" w:hAnsi="Arial" w:cs="Arial"/>
          <w:sz w:val="20"/>
          <w:szCs w:val="20"/>
        </w:rPr>
        <w:t>CORTEGA</w:t>
      </w:r>
      <w:r w:rsidRPr="28F6A257" w:rsidR="00E95B70">
        <w:rPr>
          <w:rFonts w:ascii="Arial" w:hAnsi="Arial" w:cs="Arial"/>
          <w:sz w:val="20"/>
          <w:szCs w:val="20"/>
        </w:rPr>
        <w:t xml:space="preserve"> </w:t>
      </w:r>
      <w:r w:rsidRPr="28F6A257" w:rsidR="00AD68E3">
        <w:rPr>
          <w:rFonts w:ascii="Arial" w:hAnsi="Arial" w:cs="Arial"/>
          <w:sz w:val="20"/>
          <w:szCs w:val="20"/>
        </w:rPr>
        <w:t>SECOND LOOK</w:t>
      </w:r>
      <w:r w:rsidRPr="28F6A257" w:rsidR="3C9CA746">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28F6A257" w:rsidR="00AD68E3">
        <w:rPr>
          <w:rFonts w:ascii="Arial" w:hAnsi="Arial" w:cs="Arial"/>
          <w:sz w:val="20"/>
          <w:szCs w:val="20"/>
        </w:rPr>
        <w:t xml:space="preserve"> </w:t>
      </w:r>
      <w:r w:rsidRPr="28F6A257" w:rsidR="00E95B70">
        <w:rPr>
          <w:rFonts w:ascii="Arial" w:hAnsi="Arial" w:cs="Arial"/>
          <w:sz w:val="20"/>
          <w:szCs w:val="20"/>
        </w:rPr>
        <w:t>as manufactured by Armstrong World Industries</w:t>
      </w:r>
      <w:r w:rsidRPr="28F6A257" w:rsidR="00E95B70">
        <w:rPr>
          <w:rFonts w:ascii="Arial" w:hAnsi="Arial" w:cs="Arial"/>
          <w:sz w:val="20"/>
          <w:szCs w:val="20"/>
        </w:rPr>
        <w:t>, Inc.</w:t>
      </w:r>
    </w:p>
    <w:p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Pr="00C22897" w:rsidR="00C22897" w:rsidP="00C22897" w:rsidRDefault="00C22897" w14:paraId="6B3619F0" w14:textId="1E12745E">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15/16” </w:t>
      </w:r>
      <w:r>
        <w:rPr>
          <w:rFonts w:ascii="Arial" w:hAnsi="Arial" w:cs="Arial"/>
          <w:sz w:val="20"/>
          <w:szCs w:val="20"/>
        </w:rPr>
        <w:t xml:space="preserve">FIRE GUARD </w:t>
      </w:r>
      <w:r w:rsidRPr="00246BDB">
        <w:rPr>
          <w:rFonts w:ascii="Arial" w:hAnsi="Arial" w:cs="Arial"/>
          <w:sz w:val="20"/>
          <w:szCs w:val="20"/>
        </w:rPr>
        <w:t>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Suprafine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Do not proceed with installation until all wet work such as concrete, terrazzo, plastering and painting has been completed and thoroughly dried out, unless expressly permitted by manufacturer's printed recommendations.  (Exception: HumiGuard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320938"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w:t>
      </w:r>
      <w:r w:rsidRPr="00320938">
        <w:rPr>
          <w:rFonts w:ascii="Arial" w:hAnsi="Arial" w:cs="Arial"/>
          <w:sz w:val="20"/>
          <w:szCs w:val="20"/>
        </w:rPr>
        <w:t>risdiction.</w:t>
      </w:r>
    </w:p>
    <w:p w:rsidRPr="00320938"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320938">
        <w:rPr>
          <w:rFonts w:ascii="Arial" w:hAnsi="Arial" w:cs="Arial"/>
          <w:sz w:val="20"/>
          <w:szCs w:val="20"/>
        </w:rPr>
        <w:t>Suspend main beam from overhead construction with hanger wires spaced 4 feet on center along the length of the main runner.  Install hanger wires plumb and straight.</w:t>
      </w:r>
    </w:p>
    <w:p w:rsidRPr="00320938"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320938">
        <w:rPr>
          <w:rFonts w:ascii="Arial" w:hAnsi="Arial" w:cs="Arial"/>
          <w:sz w:val="20"/>
          <w:szCs w:val="20"/>
        </w:rPr>
        <w:t>Install wall moldings at intersection of suspended ceiling and vertical surfaces.  Miter corners where wall moldings intersect or install corner caps.</w:t>
      </w:r>
    </w:p>
    <w:p w:rsidRPr="00826447"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A0B56"/>
    <w:rsid w:val="000B228A"/>
    <w:rsid w:val="00105FB4"/>
    <w:rsid w:val="0014270A"/>
    <w:rsid w:val="0017074D"/>
    <w:rsid w:val="00182B04"/>
    <w:rsid w:val="00192CF8"/>
    <w:rsid w:val="001C2F4A"/>
    <w:rsid w:val="001F090B"/>
    <w:rsid w:val="00237B23"/>
    <w:rsid w:val="002A38AC"/>
    <w:rsid w:val="002A5EE1"/>
    <w:rsid w:val="002B62B2"/>
    <w:rsid w:val="00320938"/>
    <w:rsid w:val="00322E6B"/>
    <w:rsid w:val="00324AAC"/>
    <w:rsid w:val="00382889"/>
    <w:rsid w:val="00390D0D"/>
    <w:rsid w:val="0039581C"/>
    <w:rsid w:val="003B66BC"/>
    <w:rsid w:val="003C227D"/>
    <w:rsid w:val="003C6DE5"/>
    <w:rsid w:val="0040599E"/>
    <w:rsid w:val="00460237"/>
    <w:rsid w:val="00461B6B"/>
    <w:rsid w:val="004C14AB"/>
    <w:rsid w:val="004C426E"/>
    <w:rsid w:val="0050470D"/>
    <w:rsid w:val="005575E2"/>
    <w:rsid w:val="005944B0"/>
    <w:rsid w:val="00601873"/>
    <w:rsid w:val="006753E0"/>
    <w:rsid w:val="0068419B"/>
    <w:rsid w:val="00692A60"/>
    <w:rsid w:val="006A1AB6"/>
    <w:rsid w:val="006A5C72"/>
    <w:rsid w:val="006A6041"/>
    <w:rsid w:val="006A65F5"/>
    <w:rsid w:val="006A6825"/>
    <w:rsid w:val="006C1030"/>
    <w:rsid w:val="006D5E6E"/>
    <w:rsid w:val="006D77EE"/>
    <w:rsid w:val="007075F5"/>
    <w:rsid w:val="00732538"/>
    <w:rsid w:val="0079479E"/>
    <w:rsid w:val="007E3B49"/>
    <w:rsid w:val="00822265"/>
    <w:rsid w:val="00833459"/>
    <w:rsid w:val="00855591"/>
    <w:rsid w:val="008647CF"/>
    <w:rsid w:val="00886695"/>
    <w:rsid w:val="008A3732"/>
    <w:rsid w:val="008D46A7"/>
    <w:rsid w:val="008F2BEE"/>
    <w:rsid w:val="0090545F"/>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D0D3E"/>
    <w:rsid w:val="00AD68E3"/>
    <w:rsid w:val="00AE7341"/>
    <w:rsid w:val="00AF008F"/>
    <w:rsid w:val="00AF3820"/>
    <w:rsid w:val="00B02A98"/>
    <w:rsid w:val="00B240BB"/>
    <w:rsid w:val="00B449EF"/>
    <w:rsid w:val="00B86DD0"/>
    <w:rsid w:val="00B96CDE"/>
    <w:rsid w:val="00BB1408"/>
    <w:rsid w:val="00BC5D21"/>
    <w:rsid w:val="00BD7AB1"/>
    <w:rsid w:val="00BF5095"/>
    <w:rsid w:val="00C02CAA"/>
    <w:rsid w:val="00C12631"/>
    <w:rsid w:val="00C12FF7"/>
    <w:rsid w:val="00C13BAB"/>
    <w:rsid w:val="00C22897"/>
    <w:rsid w:val="00C438F0"/>
    <w:rsid w:val="00C826E0"/>
    <w:rsid w:val="00C94FB5"/>
    <w:rsid w:val="00CE7544"/>
    <w:rsid w:val="00D0497B"/>
    <w:rsid w:val="00D11BF6"/>
    <w:rsid w:val="00D1397F"/>
    <w:rsid w:val="00D455CD"/>
    <w:rsid w:val="00D75F08"/>
    <w:rsid w:val="00D80053"/>
    <w:rsid w:val="00D924AA"/>
    <w:rsid w:val="00DA692B"/>
    <w:rsid w:val="00DB74EB"/>
    <w:rsid w:val="00DC49C2"/>
    <w:rsid w:val="00E04858"/>
    <w:rsid w:val="00E71126"/>
    <w:rsid w:val="00E95B70"/>
    <w:rsid w:val="00EA2A79"/>
    <w:rsid w:val="00F32CDF"/>
    <w:rsid w:val="00FC39EA"/>
    <w:rsid w:val="00FC7F79"/>
    <w:rsid w:val="00FE2443"/>
    <w:rsid w:val="28F6A257"/>
    <w:rsid w:val="34AD6705"/>
    <w:rsid w:val="3C9CA746"/>
    <w:rsid w:val="44EF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8A09F8-9114-4D82-9D7F-CA4F40127DB0}"/>
</file>

<file path=customXml/itemProps2.xml><?xml version="1.0" encoding="utf-8"?>
<ds:datastoreItem xmlns:ds="http://schemas.openxmlformats.org/officeDocument/2006/customXml" ds:itemID="{A2FE069C-C5F6-4D63-BA35-07D7E5D473EA}"/>
</file>

<file path=customXml/itemProps3.xml><?xml version="1.0" encoding="utf-8"?>
<ds:datastoreItem xmlns:ds="http://schemas.openxmlformats.org/officeDocument/2006/customXml" ds:itemID="{D6393500-F1D2-4225-B35F-B4218F39521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9</revision>
  <dcterms:created xsi:type="dcterms:W3CDTF">2024-07-23T15:23:00.0000000Z</dcterms:created>
  <dcterms:modified xsi:type="dcterms:W3CDTF">2024-08-02T12:29:46.9414262Z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