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41D2E" w:rsidR="000A0B56" w:rsidP="000A0B56" w:rsidRDefault="000A0B56" w14:paraId="13E479B2" w14:textId="77777777">
      <w:pPr>
        <w:spacing w:line="360" w:lineRule="auto"/>
        <w:jc w:val="center"/>
        <w:rPr>
          <w:rFonts w:ascii="Arial" w:hAnsi="Arial" w:cs="Arial"/>
          <w:b/>
          <w:bCs/>
          <w:sz w:val="20"/>
          <w:szCs w:val="20"/>
        </w:rPr>
      </w:pPr>
      <w:r w:rsidRPr="00941D2E">
        <w:rPr>
          <w:rFonts w:ascii="Arial" w:hAnsi="Arial" w:cs="Arial"/>
          <w:b/>
          <w:bCs/>
          <w:sz w:val="20"/>
          <w:szCs w:val="20"/>
        </w:rPr>
        <w:t>SECTION 09 51 13</w:t>
      </w:r>
    </w:p>
    <w:p w:rsidRPr="00941D2E" w:rsidR="000A0B56" w:rsidP="000A0B56" w:rsidRDefault="000A0B56" w14:paraId="3F1D67DF" w14:textId="77777777">
      <w:pPr>
        <w:spacing w:line="360" w:lineRule="auto"/>
        <w:jc w:val="center"/>
        <w:rPr>
          <w:rFonts w:ascii="Arial" w:hAnsi="Arial" w:cs="Arial"/>
          <w:b/>
          <w:bCs/>
          <w:sz w:val="20"/>
          <w:szCs w:val="20"/>
        </w:rPr>
      </w:pPr>
      <w:r w:rsidRPr="00941D2E">
        <w:rPr>
          <w:rFonts w:ascii="Arial" w:hAnsi="Arial" w:cs="Arial"/>
          <w:b/>
          <w:bCs/>
          <w:sz w:val="20"/>
          <w:szCs w:val="20"/>
        </w:rPr>
        <w:t>ACOUSTICAL PANEL CEILINGS</w:t>
      </w:r>
    </w:p>
    <w:p w:rsidRPr="00C12FF7" w:rsidR="000A0B56" w:rsidP="000A0B56" w:rsidRDefault="00941D2E" w14:paraId="6626B76B" w14:textId="57F4A3E8">
      <w:pPr>
        <w:spacing w:line="360" w:lineRule="auto"/>
        <w:jc w:val="center"/>
        <w:rPr>
          <w:rFonts w:ascii="Arial" w:hAnsi="Arial" w:cs="Arial"/>
          <w:b/>
          <w:bCs/>
          <w:sz w:val="20"/>
          <w:szCs w:val="20"/>
        </w:rPr>
      </w:pPr>
      <w:r w:rsidRPr="00941D2E">
        <w:rPr>
          <w:rFonts w:ascii="Arial" w:hAnsi="Arial" w:cs="Arial"/>
          <w:b/>
          <w:bCs/>
          <w:sz w:val="20"/>
          <w:szCs w:val="20"/>
        </w:rPr>
        <w:t xml:space="preserve">RANDOM </w:t>
      </w:r>
      <w:r w:rsidRPr="00941D2E" w:rsidR="008F380E">
        <w:rPr>
          <w:rFonts w:ascii="Arial" w:hAnsi="Arial" w:cs="Arial"/>
          <w:b/>
          <w:bCs/>
          <w:sz w:val="20"/>
          <w:szCs w:val="20"/>
        </w:rPr>
        <w:t>FISSURED</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lastRenderedPageBreak/>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2C4A19E7">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3A8A63B8">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1E15F6">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5A8E4AA3">
      <w:pPr>
        <w:pStyle w:val="ListParagraph"/>
        <w:numPr>
          <w:ilvl w:val="2"/>
          <w:numId w:val="19"/>
        </w:numPr>
        <w:spacing w:line="360" w:lineRule="auto"/>
        <w:rPr>
          <w:rFonts w:ascii="Arial" w:hAnsi="Arial" w:cs="Arial"/>
          <w:sz w:val="20"/>
          <w:szCs w:val="20"/>
        </w:rPr>
      </w:pPr>
      <w:r w:rsidRPr="246AE1C9" w:rsidR="00E95B70">
        <w:rPr>
          <w:rFonts w:ascii="Arial" w:hAnsi="Arial" w:cs="Arial"/>
          <w:sz w:val="20"/>
          <w:szCs w:val="20"/>
        </w:rPr>
        <w:t xml:space="preserve">Composition: </w:t>
      </w:r>
      <w:r w:rsidRPr="246AE1C9" w:rsidR="079CAC60">
        <w:rPr>
          <w:rFonts w:ascii="Arial" w:hAnsi="Arial" w:cs="Arial"/>
          <w:sz w:val="20"/>
          <w:szCs w:val="20"/>
        </w:rPr>
        <w:t>Fiberglass</w:t>
      </w:r>
    </w:p>
    <w:p w:rsidRPr="00C82BA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w:t>
      </w:r>
      <w:r w:rsidRPr="00C82BA4">
        <w:rPr>
          <w:rFonts w:ascii="Arial" w:hAnsi="Arial" w:cs="Arial"/>
          <w:sz w:val="20"/>
          <w:szCs w:val="20"/>
        </w:rPr>
        <w:t>ite</w:t>
      </w:r>
    </w:p>
    <w:p w:rsidRPr="00C82BA4" w:rsidR="00E95B70" w:rsidP="00E95B70" w:rsidRDefault="00E95B70" w14:paraId="470C22E5" w14:textId="675C538A">
      <w:pPr>
        <w:pStyle w:val="ListParagraph"/>
        <w:numPr>
          <w:ilvl w:val="2"/>
          <w:numId w:val="19"/>
        </w:numPr>
        <w:spacing w:line="360" w:lineRule="auto"/>
        <w:rPr>
          <w:rFonts w:ascii="Arial" w:hAnsi="Arial" w:cs="Arial"/>
          <w:sz w:val="20"/>
          <w:szCs w:val="20"/>
        </w:rPr>
      </w:pPr>
      <w:r w:rsidRPr="00C82BA4">
        <w:rPr>
          <w:rFonts w:ascii="Arial" w:hAnsi="Arial" w:cs="Arial"/>
          <w:sz w:val="20"/>
          <w:szCs w:val="20"/>
        </w:rPr>
        <w:t>Size:  24 in x 24 in, 24 in x 48 in</w:t>
      </w:r>
    </w:p>
    <w:p w:rsidRPr="00C82BA4" w:rsidR="00E95B70" w:rsidP="00E95B70" w:rsidRDefault="00E95B70" w14:paraId="37A389E7" w14:textId="0940536D">
      <w:pPr>
        <w:pStyle w:val="ListParagraph"/>
        <w:numPr>
          <w:ilvl w:val="2"/>
          <w:numId w:val="19"/>
        </w:numPr>
        <w:spacing w:line="360" w:lineRule="auto"/>
        <w:rPr>
          <w:rFonts w:ascii="Arial" w:hAnsi="Arial" w:cs="Arial"/>
          <w:sz w:val="20"/>
          <w:szCs w:val="20"/>
        </w:rPr>
      </w:pPr>
      <w:r w:rsidRPr="00C82BA4">
        <w:rPr>
          <w:rFonts w:ascii="Arial" w:hAnsi="Arial" w:cs="Arial"/>
          <w:sz w:val="20"/>
          <w:szCs w:val="20"/>
        </w:rPr>
        <w:t xml:space="preserve">Edge Profile:  </w:t>
      </w:r>
      <w:r w:rsidRPr="00C82BA4" w:rsidR="00B416EA">
        <w:rPr>
          <w:rFonts w:ascii="Arial" w:hAnsi="Arial" w:cs="Arial"/>
          <w:sz w:val="20"/>
          <w:szCs w:val="20"/>
        </w:rPr>
        <w:t>Square Lay-in</w:t>
      </w:r>
    </w:p>
    <w:p w:rsidRPr="00C82BA4" w:rsidR="00E95B70" w:rsidP="00E95B70" w:rsidRDefault="00E95B70" w14:paraId="17EE2D2D" w14:textId="06706D74">
      <w:pPr>
        <w:pStyle w:val="ListParagraph"/>
        <w:numPr>
          <w:ilvl w:val="2"/>
          <w:numId w:val="19"/>
        </w:numPr>
        <w:spacing w:line="360" w:lineRule="auto"/>
        <w:rPr>
          <w:rFonts w:ascii="Arial" w:hAnsi="Arial" w:cs="Arial"/>
          <w:sz w:val="20"/>
          <w:szCs w:val="20"/>
        </w:rPr>
      </w:pPr>
      <w:r w:rsidRPr="00C82BA4">
        <w:rPr>
          <w:rFonts w:ascii="Arial" w:hAnsi="Arial" w:cs="Arial"/>
          <w:sz w:val="20"/>
          <w:szCs w:val="20"/>
        </w:rPr>
        <w:t>Noise Reduction Coefficient (NRC) ASTM C 423 Classified w/ UL label on product carton: 0</w:t>
      </w:r>
      <w:r w:rsidRPr="00C82BA4" w:rsidR="00B416EA">
        <w:rPr>
          <w:rFonts w:ascii="Arial" w:hAnsi="Arial" w:cs="Arial"/>
          <w:sz w:val="20"/>
          <w:szCs w:val="20"/>
        </w:rPr>
        <w:t>.55, 0.70</w:t>
      </w:r>
    </w:p>
    <w:p w:rsidRPr="00C82BA4" w:rsidR="00E95B70" w:rsidP="00E95B70" w:rsidRDefault="00E95B70" w14:paraId="6B30D136" w14:textId="19A12E00">
      <w:pPr>
        <w:pStyle w:val="ListParagraph"/>
        <w:numPr>
          <w:ilvl w:val="2"/>
          <w:numId w:val="19"/>
        </w:numPr>
        <w:spacing w:line="360" w:lineRule="auto"/>
        <w:rPr>
          <w:rFonts w:ascii="Arial" w:hAnsi="Arial" w:cs="Arial"/>
          <w:sz w:val="20"/>
          <w:szCs w:val="20"/>
        </w:rPr>
      </w:pPr>
      <w:r w:rsidRPr="00C82BA4">
        <w:rPr>
          <w:rFonts w:ascii="Arial" w:hAnsi="Arial" w:cs="Arial"/>
          <w:sz w:val="20"/>
          <w:szCs w:val="20"/>
        </w:rPr>
        <w:t>Flame Spread:  ASTM E 1264; Class A</w:t>
      </w:r>
    </w:p>
    <w:p w:rsidRPr="00C82BA4" w:rsidR="00E95B70" w:rsidP="00E95B70" w:rsidRDefault="00E95B70" w14:paraId="4AD6FA54" w14:textId="41C6078E">
      <w:pPr>
        <w:pStyle w:val="ListParagraph"/>
        <w:numPr>
          <w:ilvl w:val="2"/>
          <w:numId w:val="19"/>
        </w:numPr>
        <w:spacing w:line="360" w:lineRule="auto"/>
        <w:rPr>
          <w:rFonts w:ascii="Arial" w:hAnsi="Arial" w:cs="Arial"/>
          <w:sz w:val="20"/>
          <w:szCs w:val="20"/>
        </w:rPr>
      </w:pPr>
      <w:r w:rsidRPr="00C82BA4">
        <w:rPr>
          <w:rFonts w:ascii="Arial" w:hAnsi="Arial" w:cs="Arial"/>
          <w:sz w:val="20"/>
          <w:szCs w:val="20"/>
        </w:rPr>
        <w:t>Light Reflectance (LR) White Panel:  ASTM E 1477; 0.</w:t>
      </w:r>
      <w:r w:rsidRPr="00C82BA4" w:rsidR="00160472">
        <w:rPr>
          <w:rFonts w:ascii="Arial" w:hAnsi="Arial" w:cs="Arial"/>
          <w:sz w:val="20"/>
          <w:szCs w:val="20"/>
        </w:rPr>
        <w:t>71</w:t>
      </w:r>
    </w:p>
    <w:p w:rsidRPr="00C82BA4"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C82BA4">
        <w:rPr>
          <w:rFonts w:ascii="Arial" w:hAnsi="Arial" w:cs="Arial"/>
          <w:sz w:val="20"/>
          <w:szCs w:val="20"/>
        </w:rPr>
        <w:t xml:space="preserve">Dimensional Stability: </w:t>
      </w:r>
      <w:proofErr w:type="spellStart"/>
      <w:r w:rsidRPr="00C82BA4">
        <w:rPr>
          <w:rFonts w:ascii="Arial" w:hAnsi="Arial" w:cs="Arial"/>
          <w:sz w:val="20"/>
          <w:szCs w:val="20"/>
        </w:rPr>
        <w:t>HumiGuard</w:t>
      </w:r>
      <w:proofErr w:type="spellEnd"/>
      <w:r w:rsidRPr="00C82BA4">
        <w:rPr>
          <w:rFonts w:ascii="Arial" w:hAnsi="Arial" w:cs="Arial"/>
          <w:sz w:val="20"/>
          <w:szCs w:val="20"/>
        </w:rPr>
        <w:t xml:space="preserve"> Plus</w:t>
      </w:r>
    </w:p>
    <w:p w:rsidRPr="000A77D4" w:rsidR="00E95B70" w:rsidP="00E95B70" w:rsidRDefault="00E95B70" w14:paraId="3B6556EF" w14:textId="0D575BA6">
      <w:pPr>
        <w:pStyle w:val="ListParagraph"/>
        <w:numPr>
          <w:ilvl w:val="2"/>
          <w:numId w:val="19"/>
        </w:numPr>
        <w:spacing w:line="360" w:lineRule="auto"/>
        <w:rPr>
          <w:rFonts w:ascii="Arial" w:hAnsi="Arial" w:cs="Arial"/>
          <w:sz w:val="20"/>
          <w:szCs w:val="20"/>
        </w:rPr>
      </w:pPr>
      <w:r w:rsidRPr="00C82BA4">
        <w:rPr>
          <w:rFonts w:ascii="Arial" w:hAnsi="Arial" w:cs="Arial"/>
          <w:sz w:val="20"/>
          <w:szCs w:val="20"/>
        </w:rPr>
        <w:t xml:space="preserve">Recycle Content: Up to </w:t>
      </w:r>
      <w:r w:rsidRPr="00C82BA4" w:rsidR="00160472">
        <w:rPr>
          <w:rFonts w:ascii="Arial" w:hAnsi="Arial" w:cs="Arial"/>
          <w:sz w:val="20"/>
          <w:szCs w:val="20"/>
        </w:rPr>
        <w:t>71</w:t>
      </w:r>
      <w:r w:rsidRPr="00C82BA4">
        <w:rPr>
          <w:rFonts w:ascii="Arial" w:hAnsi="Arial" w:cs="Arial"/>
          <w:sz w:val="20"/>
          <w:szCs w:val="20"/>
        </w:rPr>
        <w:t>% total recycled content. (Total recycled content: pre-consumer, post-con</w:t>
      </w:r>
      <w:r w:rsidRPr="000A77D4">
        <w:rPr>
          <w:rFonts w:ascii="Arial" w:hAnsi="Arial" w:cs="Arial"/>
          <w:sz w:val="20"/>
          <w:szCs w:val="20"/>
        </w:rPr>
        <w:t>sumer and post-industrial)</w:t>
      </w:r>
    </w:p>
    <w:p w:rsidRPr="000A77D4" w:rsidR="00E95B70" w:rsidP="00E95B70" w:rsidRDefault="00E95B70" w14:paraId="7E99FDB8" w14:textId="322B1BF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C82BA4">
        <w:rPr>
          <w:rFonts w:ascii="Arial" w:hAnsi="Arial" w:cs="Arial"/>
          <w:b/>
          <w:bCs/>
          <w:sz w:val="20"/>
          <w:szCs w:val="20"/>
        </w:rPr>
        <w:t>RANDOM FISSURED</w:t>
      </w:r>
      <w:r w:rsidRPr="006D1C21" w:rsid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 xml:space="preserve">Main beams and cross tees, base metal and end detail, fabricated from commercial quality hot dipped galvanized steel complying with ASTM A 653.  Main beams and cross tees are double-web steel construction exposed flange design.  Exposed surfaces chemically cleansed, </w:t>
      </w:r>
      <w:r w:rsidRPr="00F82417">
        <w:rPr>
          <w:rFonts w:ascii="Arial" w:hAnsi="Arial" w:cs="Arial"/>
          <w:sz w:val="20"/>
          <w:szCs w:val="20"/>
        </w:rPr>
        <w:lastRenderedPageBreak/>
        <w:t>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3ADBED21">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9D1A50"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w:t>
      </w:r>
      <w:r w:rsidRPr="009D1A50">
        <w:rPr>
          <w:rFonts w:ascii="Arial" w:hAnsi="Arial" w:cs="Arial"/>
          <w:sz w:val="20"/>
          <w:szCs w:val="20"/>
        </w:rPr>
        <w:t>rities having jurisdiction.</w:t>
      </w:r>
    </w:p>
    <w:p w:rsidRPr="009D1A50"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9D1A50">
        <w:rPr>
          <w:rFonts w:ascii="Arial" w:hAnsi="Arial" w:cs="Arial"/>
          <w:sz w:val="20"/>
          <w:szCs w:val="20"/>
        </w:rPr>
        <w:t>Suspend main beam from overhead construction with hanger wires spaced 4 feet on center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9D1A50">
        <w:rPr>
          <w:rFonts w:ascii="Arial" w:hAnsi="Arial" w:cs="Arial"/>
          <w:sz w:val="20"/>
          <w:szCs w:val="20"/>
        </w:rPr>
        <w:t>Install wall moldings at intersection of suspended ceiling and vertical surfaces.  Miter corners</w:t>
      </w:r>
      <w:r w:rsidRPr="00826447">
        <w:rPr>
          <w:rFonts w:ascii="Arial" w:hAnsi="Arial" w:cs="Arial"/>
          <w:sz w:val="20"/>
          <w:szCs w:val="20"/>
        </w:rPr>
        <w:t xml:space="preserve">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60472"/>
    <w:rsid w:val="0017074D"/>
    <w:rsid w:val="00182B04"/>
    <w:rsid w:val="00192CF8"/>
    <w:rsid w:val="001C2F4A"/>
    <w:rsid w:val="001E15F6"/>
    <w:rsid w:val="001F090B"/>
    <w:rsid w:val="00237B23"/>
    <w:rsid w:val="002A5EE1"/>
    <w:rsid w:val="002B62B2"/>
    <w:rsid w:val="00322E6B"/>
    <w:rsid w:val="00324AAC"/>
    <w:rsid w:val="00390D0D"/>
    <w:rsid w:val="0039581C"/>
    <w:rsid w:val="003B66BC"/>
    <w:rsid w:val="003C6DE5"/>
    <w:rsid w:val="0040599E"/>
    <w:rsid w:val="00431AB9"/>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A74F2"/>
    <w:rsid w:val="006C1030"/>
    <w:rsid w:val="006D1C21"/>
    <w:rsid w:val="006D5E6E"/>
    <w:rsid w:val="006D77EE"/>
    <w:rsid w:val="007075F5"/>
    <w:rsid w:val="00732538"/>
    <w:rsid w:val="0079479E"/>
    <w:rsid w:val="007E3B49"/>
    <w:rsid w:val="00822265"/>
    <w:rsid w:val="00833459"/>
    <w:rsid w:val="00855591"/>
    <w:rsid w:val="008647CF"/>
    <w:rsid w:val="00886695"/>
    <w:rsid w:val="008A3732"/>
    <w:rsid w:val="008D46A7"/>
    <w:rsid w:val="008F380E"/>
    <w:rsid w:val="00932B28"/>
    <w:rsid w:val="009404D8"/>
    <w:rsid w:val="00941D2E"/>
    <w:rsid w:val="00945191"/>
    <w:rsid w:val="0094669A"/>
    <w:rsid w:val="009505B5"/>
    <w:rsid w:val="0095755B"/>
    <w:rsid w:val="00963AC0"/>
    <w:rsid w:val="00976F97"/>
    <w:rsid w:val="00985988"/>
    <w:rsid w:val="009B3610"/>
    <w:rsid w:val="009D1A50"/>
    <w:rsid w:val="009E7A9E"/>
    <w:rsid w:val="009F2F1B"/>
    <w:rsid w:val="00A1259B"/>
    <w:rsid w:val="00A34A40"/>
    <w:rsid w:val="00A41FFB"/>
    <w:rsid w:val="00A6666D"/>
    <w:rsid w:val="00A72D54"/>
    <w:rsid w:val="00A87E4E"/>
    <w:rsid w:val="00AE7341"/>
    <w:rsid w:val="00AF008F"/>
    <w:rsid w:val="00B02A98"/>
    <w:rsid w:val="00B240BB"/>
    <w:rsid w:val="00B416EA"/>
    <w:rsid w:val="00B449EF"/>
    <w:rsid w:val="00B86DD0"/>
    <w:rsid w:val="00B96CDE"/>
    <w:rsid w:val="00BB1408"/>
    <w:rsid w:val="00BC5D21"/>
    <w:rsid w:val="00BD7AB1"/>
    <w:rsid w:val="00C02CAA"/>
    <w:rsid w:val="00C12631"/>
    <w:rsid w:val="00C12FF7"/>
    <w:rsid w:val="00C13BAB"/>
    <w:rsid w:val="00C438F0"/>
    <w:rsid w:val="00C826E0"/>
    <w:rsid w:val="00C82BA4"/>
    <w:rsid w:val="00C94FB5"/>
    <w:rsid w:val="00CE7544"/>
    <w:rsid w:val="00D1397F"/>
    <w:rsid w:val="00D455CD"/>
    <w:rsid w:val="00D75F08"/>
    <w:rsid w:val="00D80053"/>
    <w:rsid w:val="00D924AA"/>
    <w:rsid w:val="00DA692B"/>
    <w:rsid w:val="00DB74EB"/>
    <w:rsid w:val="00DC49C2"/>
    <w:rsid w:val="00E04858"/>
    <w:rsid w:val="00E71126"/>
    <w:rsid w:val="00E95B70"/>
    <w:rsid w:val="00EA2A79"/>
    <w:rsid w:val="00F32CDF"/>
    <w:rsid w:val="00FC39EA"/>
    <w:rsid w:val="00FC6130"/>
    <w:rsid w:val="00FC7F79"/>
    <w:rsid w:val="00FE2443"/>
    <w:rsid w:val="079CAC60"/>
    <w:rsid w:val="246AE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C368A-B35A-40FD-AF2F-F58F36C28D2D}"/>
</file>

<file path=customXml/itemProps2.xml><?xml version="1.0" encoding="utf-8"?>
<ds:datastoreItem xmlns:ds="http://schemas.openxmlformats.org/officeDocument/2006/customXml" ds:itemID="{2DFDC967-AF11-43D9-A14B-118212AA9B1E}"/>
</file>

<file path=customXml/itemProps3.xml><?xml version="1.0" encoding="utf-8"?>
<ds:datastoreItem xmlns:ds="http://schemas.openxmlformats.org/officeDocument/2006/customXml" ds:itemID="{0917A2F3-645C-4130-B747-BE37522A48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2024-07-31T18:38:00.0000000Z</dcterms:created>
  <dcterms:modified xsi:type="dcterms:W3CDTF">2024-08-02T12:52:03.7079280Z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