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6F03" w:rsidR="000A0B56" w:rsidP="000A0B56" w:rsidRDefault="000A0B56" w14:paraId="13E479B2" w14:textId="77777777">
      <w:pPr>
        <w:spacing w:line="360" w:lineRule="auto"/>
        <w:jc w:val="center"/>
        <w:rPr>
          <w:rFonts w:ascii="Arial" w:hAnsi="Arial" w:cs="Arial"/>
          <w:b/>
          <w:bCs/>
          <w:sz w:val="20"/>
          <w:szCs w:val="20"/>
        </w:rPr>
      </w:pPr>
      <w:r w:rsidRPr="00C96F03">
        <w:rPr>
          <w:rFonts w:ascii="Arial" w:hAnsi="Arial" w:cs="Arial"/>
          <w:b/>
          <w:bCs/>
          <w:sz w:val="20"/>
          <w:szCs w:val="20"/>
        </w:rPr>
        <w:t>SECTION 09 51 13</w:t>
      </w:r>
    </w:p>
    <w:p w:rsidRPr="00C96F03" w:rsidR="000A0B56" w:rsidP="000A0B56" w:rsidRDefault="000A0B56" w14:paraId="3F1D67DF" w14:textId="77777777">
      <w:pPr>
        <w:spacing w:line="360" w:lineRule="auto"/>
        <w:jc w:val="center"/>
        <w:rPr>
          <w:rFonts w:ascii="Arial" w:hAnsi="Arial" w:cs="Arial"/>
          <w:b/>
          <w:bCs/>
          <w:sz w:val="20"/>
          <w:szCs w:val="20"/>
        </w:rPr>
      </w:pPr>
      <w:r w:rsidRPr="00C96F03">
        <w:rPr>
          <w:rFonts w:ascii="Arial" w:hAnsi="Arial" w:cs="Arial"/>
          <w:b/>
          <w:bCs/>
          <w:sz w:val="20"/>
          <w:szCs w:val="20"/>
        </w:rPr>
        <w:t>ACOUSTICAL PANEL CEILINGS</w:t>
      </w:r>
    </w:p>
    <w:p w:rsidRPr="00C12FF7" w:rsidR="000A0B56" w:rsidP="000A0B56" w:rsidRDefault="00C96F03" w14:paraId="6626B76B" w14:textId="7A3745BB">
      <w:pPr>
        <w:spacing w:line="360" w:lineRule="auto"/>
        <w:jc w:val="center"/>
        <w:rPr>
          <w:rFonts w:ascii="Arial" w:hAnsi="Arial" w:cs="Arial"/>
          <w:b/>
          <w:bCs/>
          <w:sz w:val="20"/>
          <w:szCs w:val="20"/>
        </w:rPr>
      </w:pPr>
      <w:r w:rsidRPr="00C96F03">
        <w:rPr>
          <w:rFonts w:ascii="Arial" w:hAnsi="Arial" w:cs="Arial"/>
          <w:b/>
          <w:bCs/>
          <w:sz w:val="20"/>
          <w:szCs w:val="20"/>
        </w:rPr>
        <w:t>TINCRAFT</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070A7D"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070A7D">
        <w:rPr>
          <w:rFonts w:ascii="Arial" w:hAnsi="Arial" w:cs="Arial"/>
          <w:sz w:val="20"/>
          <w:szCs w:val="20"/>
        </w:rPr>
        <w:t>Biobased products derived from plants and other renewable materials will be given preference. Provide USDA Certified Biobased Product certification.</w:t>
      </w:r>
    </w:p>
    <w:p w:rsidRPr="00070A7D"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070A7D">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070A7D">
        <w:rPr>
          <w:rFonts w:ascii="Arial" w:hAnsi="Arial" w:cs="Arial"/>
          <w:sz w:val="20"/>
          <w:szCs w:val="20"/>
        </w:rPr>
        <w:t>Products meeting LEED V4 requir</w:t>
      </w:r>
      <w:r w:rsidRPr="00C94FB5">
        <w:rPr>
          <w:rFonts w:ascii="Arial" w:hAnsi="Arial" w:cs="Arial"/>
          <w:sz w:val="20"/>
          <w:szCs w:val="20"/>
        </w:rPr>
        <w:t>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5F34CA94">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3ADA7BE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070A7D">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687A7F" w:rsidR="00E95B70" w:rsidP="00E95B70" w:rsidRDefault="00E95B70" w14:paraId="2331C2D5" w14:textId="7D2820C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r w:rsidR="00070A7D">
        <w:rPr>
          <w:rFonts w:ascii="Arial" w:hAnsi="Arial" w:cs="Arial"/>
          <w:sz w:val="20"/>
          <w:szCs w:val="20"/>
        </w:rPr>
        <w:t xml:space="preserve">, </w:t>
      </w:r>
      <w:r w:rsidRPr="00687A7F" w:rsidR="00070A7D">
        <w:rPr>
          <w:rFonts w:ascii="Arial" w:hAnsi="Arial" w:cs="Arial"/>
          <w:sz w:val="20"/>
          <w:szCs w:val="20"/>
        </w:rPr>
        <w:t>Bronze, Copper, Pewter, Silver</w:t>
      </w:r>
    </w:p>
    <w:p w:rsidRPr="00687A7F" w:rsidR="00E95B70" w:rsidP="00E95B70" w:rsidRDefault="00E95B70" w14:paraId="470C22E5" w14:textId="59053810">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Size:  24 in x 24 in</w:t>
      </w:r>
    </w:p>
    <w:p w:rsidR="00E95B70" w:rsidP="00E95B70" w:rsidRDefault="00E95B70" w14:paraId="37A389E7" w14:textId="2E2CC1E9">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 xml:space="preserve">Edge Profile:  </w:t>
      </w:r>
      <w:r w:rsidRPr="00687A7F" w:rsidR="00070A7D">
        <w:rPr>
          <w:rFonts w:ascii="Arial" w:hAnsi="Arial" w:cs="Arial"/>
          <w:sz w:val="20"/>
          <w:szCs w:val="20"/>
        </w:rPr>
        <w:t>Flush Tegular</w:t>
      </w:r>
    </w:p>
    <w:p w:rsidR="00687A7F" w:rsidP="00E95B70" w:rsidRDefault="00687A7F" w14:paraId="637F57FD" w14:textId="2FC67E74">
      <w:pPr>
        <w:pStyle w:val="ListParagraph"/>
        <w:numPr>
          <w:ilvl w:val="2"/>
          <w:numId w:val="19"/>
        </w:numPr>
        <w:spacing w:line="360" w:lineRule="auto"/>
        <w:rPr>
          <w:rFonts w:ascii="Arial" w:hAnsi="Arial" w:cs="Arial"/>
          <w:sz w:val="20"/>
          <w:szCs w:val="20"/>
        </w:rPr>
      </w:pPr>
      <w:r>
        <w:rPr>
          <w:rFonts w:ascii="Arial" w:hAnsi="Arial" w:cs="Arial"/>
          <w:sz w:val="20"/>
          <w:szCs w:val="20"/>
        </w:rPr>
        <w:t>Pattern:</w:t>
      </w:r>
    </w:p>
    <w:p w:rsidR="00687A7F" w:rsidP="00687A7F" w:rsidRDefault="004C38F5" w14:paraId="020B2925" w14:textId="1469C540">
      <w:pPr>
        <w:pStyle w:val="ListParagraph"/>
        <w:numPr>
          <w:ilvl w:val="3"/>
          <w:numId w:val="19"/>
        </w:numPr>
        <w:spacing w:line="360" w:lineRule="auto"/>
        <w:rPr>
          <w:rFonts w:ascii="Arial" w:hAnsi="Arial" w:cs="Arial"/>
          <w:sz w:val="20"/>
          <w:szCs w:val="20"/>
        </w:rPr>
      </w:pPr>
      <w:r>
        <w:rPr>
          <w:rFonts w:ascii="Arial" w:hAnsi="Arial" w:cs="Arial"/>
          <w:sz w:val="20"/>
          <w:szCs w:val="20"/>
        </w:rPr>
        <w:t>Circles</w:t>
      </w:r>
    </w:p>
    <w:p w:rsidR="004C38F5" w:rsidP="00687A7F" w:rsidRDefault="004C38F5" w14:paraId="5952DBE6" w14:textId="591FF312">
      <w:pPr>
        <w:pStyle w:val="ListParagraph"/>
        <w:numPr>
          <w:ilvl w:val="3"/>
          <w:numId w:val="19"/>
        </w:numPr>
        <w:spacing w:line="360" w:lineRule="auto"/>
        <w:rPr>
          <w:rFonts w:ascii="Arial" w:hAnsi="Arial" w:cs="Arial"/>
          <w:sz w:val="20"/>
          <w:szCs w:val="20"/>
        </w:rPr>
      </w:pPr>
      <w:r>
        <w:rPr>
          <w:rFonts w:ascii="Arial" w:hAnsi="Arial" w:cs="Arial"/>
          <w:sz w:val="20"/>
          <w:szCs w:val="20"/>
        </w:rPr>
        <w:t>Squares</w:t>
      </w:r>
    </w:p>
    <w:p w:rsidRPr="00687A7F" w:rsidR="004C38F5" w:rsidP="00687A7F" w:rsidRDefault="004C38F5" w14:paraId="1E1CA9DC" w14:textId="1BA1BBC4">
      <w:pPr>
        <w:pStyle w:val="ListParagraph"/>
        <w:numPr>
          <w:ilvl w:val="3"/>
          <w:numId w:val="19"/>
        </w:numPr>
        <w:spacing w:line="360" w:lineRule="auto"/>
        <w:rPr>
          <w:rFonts w:ascii="Arial" w:hAnsi="Arial" w:cs="Arial"/>
          <w:sz w:val="20"/>
          <w:szCs w:val="20"/>
        </w:rPr>
      </w:pPr>
      <w:r>
        <w:rPr>
          <w:rFonts w:ascii="Arial" w:hAnsi="Arial" w:cs="Arial"/>
          <w:sz w:val="20"/>
          <w:szCs w:val="20"/>
        </w:rPr>
        <w:t>Triangles</w:t>
      </w:r>
    </w:p>
    <w:p w:rsidRPr="00687A7F" w:rsidR="00E95B70" w:rsidP="00E95B70" w:rsidRDefault="00E95B70" w14:paraId="2747CB0D" w14:textId="0042EACE">
      <w:pPr>
        <w:pStyle w:val="ListParagraph"/>
        <w:numPr>
          <w:ilvl w:val="2"/>
          <w:numId w:val="19"/>
        </w:numPr>
        <w:spacing w:line="360" w:lineRule="auto"/>
        <w:rPr>
          <w:rFonts w:ascii="Arial" w:hAnsi="Arial" w:cs="Arial"/>
          <w:sz w:val="20"/>
          <w:szCs w:val="20"/>
        </w:rPr>
      </w:pPr>
      <w:r w:rsidRPr="69522441" w:rsidR="5D487E57">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9522441" w:rsidR="00E95B70">
        <w:rPr>
          <w:rFonts w:ascii="Arial" w:hAnsi="Arial" w:cs="Arial"/>
          <w:sz w:val="20"/>
          <w:szCs w:val="20"/>
        </w:rPr>
        <w:t>; Classified with UL label on product carton: 35</w:t>
      </w:r>
    </w:p>
    <w:p w:rsidRPr="00687A7F" w:rsidR="00E95B70" w:rsidP="00E95B70" w:rsidRDefault="00E95B70" w14:paraId="6B30D136" w14:textId="7CF8327E">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Flame Spread:  ASTM E 1264; Class A</w:t>
      </w:r>
    </w:p>
    <w:p w:rsidRPr="00687A7F" w:rsidR="00E95B70" w:rsidP="00E95B70" w:rsidRDefault="00E95B70" w14:paraId="4AD6FA54" w14:textId="2CC3F70D">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Light Reflectance (LR) White Panel:  ASTM E 1477; 0.</w:t>
      </w:r>
      <w:r w:rsidRPr="00687A7F" w:rsidR="004630EE">
        <w:rPr>
          <w:rFonts w:ascii="Arial" w:hAnsi="Arial" w:cs="Arial"/>
          <w:sz w:val="20"/>
          <w:szCs w:val="20"/>
        </w:rPr>
        <w:t>78</w:t>
      </w:r>
    </w:p>
    <w:p w:rsidRPr="00687A7F" w:rsidR="00E95B70" w:rsidP="00E95B70" w:rsidRDefault="00E95B70" w14:paraId="344E5024" w14:textId="1E1E2B67">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 xml:space="preserve">Dimensional Stability: </w:t>
      </w:r>
      <w:r w:rsidRPr="00687A7F" w:rsidR="004630EE">
        <w:rPr>
          <w:rFonts w:ascii="Arial" w:hAnsi="Arial" w:cs="Arial"/>
          <w:sz w:val="20"/>
          <w:szCs w:val="20"/>
        </w:rPr>
        <w:t>Standard</w:t>
      </w:r>
    </w:p>
    <w:p w:rsidRPr="00687A7F" w:rsidR="00E95B70" w:rsidP="00E95B70" w:rsidRDefault="00E95B70" w14:paraId="3B6556EF" w14:textId="2F630674">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 xml:space="preserve">Recycle Content: Up to </w:t>
      </w:r>
      <w:r w:rsidRPr="00687A7F" w:rsidR="00687A7F">
        <w:rPr>
          <w:rFonts w:ascii="Arial" w:hAnsi="Arial" w:cs="Arial"/>
          <w:sz w:val="20"/>
          <w:szCs w:val="20"/>
        </w:rPr>
        <w:t>56</w:t>
      </w:r>
      <w:r w:rsidRPr="00687A7F">
        <w:rPr>
          <w:rFonts w:ascii="Arial" w:hAnsi="Arial" w:cs="Arial"/>
          <w:sz w:val="20"/>
          <w:szCs w:val="20"/>
        </w:rPr>
        <w:t>% total recycled content. (Total recycled content: pre-consumer, post-consumer and post-industrial)</w:t>
      </w:r>
    </w:p>
    <w:p w:rsidRPr="00687A7F" w:rsidR="00E95B70" w:rsidP="00E95B70" w:rsidRDefault="00E95B70" w14:paraId="51928F8D" w14:textId="7030DFF4">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USDA Certified Biobased Product</w:t>
      </w:r>
    </w:p>
    <w:p w:rsidRPr="00687A7F" w:rsidR="00E95B70" w:rsidP="00E95B70" w:rsidRDefault="00E95B70" w14:paraId="7E99FDB8" w14:textId="54FFB0DD">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Basis of Design:</w:t>
      </w:r>
      <w:r w:rsidRPr="00687A7F">
        <w:rPr>
          <w:rFonts w:ascii="Arial" w:hAnsi="Arial" w:cs="Arial"/>
          <w:b/>
          <w:bCs/>
          <w:sz w:val="20"/>
          <w:szCs w:val="20"/>
        </w:rPr>
        <w:t xml:space="preserve"> </w:t>
      </w:r>
      <w:r w:rsidRPr="00687A7F" w:rsidR="00687A7F">
        <w:rPr>
          <w:rFonts w:ascii="Arial" w:hAnsi="Arial" w:cs="Arial"/>
          <w:b/>
          <w:bCs/>
          <w:sz w:val="20"/>
          <w:szCs w:val="20"/>
        </w:rPr>
        <w:t>TINCRAFT</w:t>
      </w:r>
      <w:r w:rsidRPr="00687A7F" w:rsidR="006D1C21">
        <w:rPr>
          <w:rFonts w:ascii="Arial" w:hAnsi="Arial" w:cs="Arial"/>
          <w:b/>
          <w:bCs/>
          <w:sz w:val="20"/>
          <w:szCs w:val="20"/>
        </w:rPr>
        <w:t>, item number __________,</w:t>
      </w:r>
      <w:r w:rsidRPr="00687A7F" w:rsidR="006D1C21">
        <w:rPr>
          <w:rFonts w:ascii="Arial" w:hAnsi="Arial" w:cs="Arial"/>
          <w:sz w:val="20"/>
          <w:szCs w:val="20"/>
        </w:rPr>
        <w:t xml:space="preserve"> </w:t>
      </w:r>
      <w:r w:rsidRPr="00687A7F">
        <w:rPr>
          <w:rFonts w:ascii="Arial" w:hAnsi="Arial" w:cs="Arial"/>
          <w:sz w:val="20"/>
          <w:szCs w:val="20"/>
        </w:rPr>
        <w:t>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687A7F">
        <w:rPr>
          <w:rFonts w:ascii="Arial" w:hAnsi="Arial" w:cs="Arial"/>
          <w:sz w:val="20"/>
          <w:szCs w:val="20"/>
        </w:rPr>
        <w:t>Substitutions: Refer to A</w:t>
      </w:r>
      <w:r w:rsidRPr="000A77D4">
        <w:rPr>
          <w:rFonts w:ascii="Arial" w:hAnsi="Arial" w:cs="Arial"/>
          <w:sz w:val="20"/>
          <w:szCs w:val="20"/>
        </w:rPr>
        <w:t>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4C38F5"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4C38F5">
        <w:rPr>
          <w:rFonts w:ascii="Arial" w:hAnsi="Arial" w:cs="Arial"/>
          <w:sz w:val="20"/>
          <w:szCs w:val="20"/>
        </w:rPr>
        <w:t>Follow manufacturer installation instructions.</w:t>
      </w:r>
    </w:p>
    <w:p w:rsidRPr="004C38F5"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4C38F5">
        <w:rPr>
          <w:rFonts w:ascii="Arial" w:hAnsi="Arial" w:cs="Arial"/>
          <w:sz w:val="20"/>
          <w:szCs w:val="20"/>
        </w:rPr>
        <w:t>Install suspension system and panels in accordance with the manufacturer's instructions, and in compliance with ASTM C 636 and with the authorities having jurisdiction.</w:t>
      </w:r>
    </w:p>
    <w:p w:rsidRPr="004C38F5"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C38F5">
        <w:rPr>
          <w:rFonts w:ascii="Arial" w:hAnsi="Arial" w:cs="Arial"/>
          <w:sz w:val="20"/>
          <w:szCs w:val="20"/>
        </w:rPr>
        <w:t>Suspend main beam from overhead construction with hanger wires spaced 4 feet on center along the length of the main runner.  Install hanger wires plumb and straight.</w:t>
      </w:r>
    </w:p>
    <w:p w:rsidRPr="004C38F5"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C38F5">
        <w:rPr>
          <w:rFonts w:ascii="Arial" w:hAnsi="Arial" w:cs="Arial"/>
          <w:sz w:val="20"/>
          <w:szCs w:val="20"/>
        </w:rPr>
        <w:t>Install wall moldings at intersection of suspended ceiling and vertical surfaces.  Miter corners where wall moldings intersect or install corner caps.</w:t>
      </w:r>
    </w:p>
    <w:p w:rsidRPr="004C38F5"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4C38F5">
        <w:rPr>
          <w:rFonts w:ascii="Arial" w:hAnsi="Arial" w:cs="Arial"/>
          <w:sz w:val="20"/>
          <w:szCs w:val="20"/>
        </w:rPr>
        <w:t>For reveal edge panels:  Cut and reveal or rabbet edges of ceiling panels at border areas and vertical surfaces.</w:t>
      </w:r>
    </w:p>
    <w:p w:rsidRPr="004C38F5"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4C38F5">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4C38F5">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46721"/>
    <w:rsid w:val="00070A7D"/>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90D0D"/>
    <w:rsid w:val="0039581C"/>
    <w:rsid w:val="003B66BC"/>
    <w:rsid w:val="003C6DE5"/>
    <w:rsid w:val="0040599E"/>
    <w:rsid w:val="00460237"/>
    <w:rsid w:val="00461B6B"/>
    <w:rsid w:val="004630EE"/>
    <w:rsid w:val="004C14AB"/>
    <w:rsid w:val="004C38F5"/>
    <w:rsid w:val="0050470D"/>
    <w:rsid w:val="005575E2"/>
    <w:rsid w:val="005944B0"/>
    <w:rsid w:val="00601873"/>
    <w:rsid w:val="006753E0"/>
    <w:rsid w:val="0068419B"/>
    <w:rsid w:val="00687A7F"/>
    <w:rsid w:val="00692A60"/>
    <w:rsid w:val="006A1AB6"/>
    <w:rsid w:val="006A5C72"/>
    <w:rsid w:val="006A6041"/>
    <w:rsid w:val="006A65F5"/>
    <w:rsid w:val="006A6825"/>
    <w:rsid w:val="006C1030"/>
    <w:rsid w:val="006D1C21"/>
    <w:rsid w:val="006D5E6E"/>
    <w:rsid w:val="006D77EE"/>
    <w:rsid w:val="007075F5"/>
    <w:rsid w:val="00732538"/>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E7341"/>
    <w:rsid w:val="00AF008F"/>
    <w:rsid w:val="00B02A98"/>
    <w:rsid w:val="00B240BB"/>
    <w:rsid w:val="00B24F9A"/>
    <w:rsid w:val="00B449EF"/>
    <w:rsid w:val="00B86DD0"/>
    <w:rsid w:val="00B96CDE"/>
    <w:rsid w:val="00BB1408"/>
    <w:rsid w:val="00BC5D21"/>
    <w:rsid w:val="00BD7AB1"/>
    <w:rsid w:val="00C02CAA"/>
    <w:rsid w:val="00C12631"/>
    <w:rsid w:val="00C12FF7"/>
    <w:rsid w:val="00C13BAB"/>
    <w:rsid w:val="00C438F0"/>
    <w:rsid w:val="00C826E0"/>
    <w:rsid w:val="00C94FB5"/>
    <w:rsid w:val="00C96F03"/>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C39EA"/>
    <w:rsid w:val="00FC7F79"/>
    <w:rsid w:val="00FE2443"/>
    <w:rsid w:val="5D487E57"/>
    <w:rsid w:val="6952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9947A-B833-4520-942B-220A32DFC2F9}"/>
</file>

<file path=customXml/itemProps2.xml><?xml version="1.0" encoding="utf-8"?>
<ds:datastoreItem xmlns:ds="http://schemas.openxmlformats.org/officeDocument/2006/customXml" ds:itemID="{E85E59FF-F8B2-4F8E-A80C-FCF094B70DA1}"/>
</file>

<file path=customXml/itemProps3.xml><?xml version="1.0" encoding="utf-8"?>
<ds:datastoreItem xmlns:ds="http://schemas.openxmlformats.org/officeDocument/2006/customXml" ds:itemID="{C71D641A-A8B8-4FD7-8447-F6FEC2313B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8</revision>
  <dcterms:created xsi:type="dcterms:W3CDTF">2024-08-01T18:48:00.0000000Z</dcterms:created>
  <dcterms:modified xsi:type="dcterms:W3CDTF">2024-08-02T12:53:20.0302759Z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