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53494" w:rsidR="000A0B56" w:rsidP="000A0B56" w:rsidRDefault="000A0B56" w14:paraId="13E479B2" w14:textId="77777777">
      <w:pPr>
        <w:spacing w:line="360" w:lineRule="auto"/>
        <w:jc w:val="center"/>
        <w:rPr>
          <w:rFonts w:ascii="Arial" w:hAnsi="Arial" w:cs="Arial"/>
          <w:b/>
          <w:bCs/>
          <w:sz w:val="20"/>
          <w:szCs w:val="20"/>
        </w:rPr>
      </w:pPr>
      <w:r w:rsidRPr="00753494">
        <w:rPr>
          <w:rFonts w:ascii="Arial" w:hAnsi="Arial" w:cs="Arial"/>
          <w:b/>
          <w:bCs/>
          <w:sz w:val="20"/>
          <w:szCs w:val="20"/>
        </w:rPr>
        <w:t>SECTION 09 51 13</w:t>
      </w:r>
    </w:p>
    <w:p w:rsidRPr="00753494" w:rsidR="000A0B56" w:rsidP="000A0B56" w:rsidRDefault="000A0B56" w14:paraId="3F1D67DF" w14:textId="77777777">
      <w:pPr>
        <w:spacing w:line="360" w:lineRule="auto"/>
        <w:jc w:val="center"/>
        <w:rPr>
          <w:rFonts w:ascii="Arial" w:hAnsi="Arial" w:cs="Arial"/>
          <w:b/>
          <w:bCs/>
          <w:sz w:val="20"/>
          <w:szCs w:val="20"/>
        </w:rPr>
      </w:pPr>
      <w:r w:rsidRPr="00753494">
        <w:rPr>
          <w:rFonts w:ascii="Arial" w:hAnsi="Arial" w:cs="Arial"/>
          <w:b/>
          <w:bCs/>
          <w:sz w:val="20"/>
          <w:szCs w:val="20"/>
        </w:rPr>
        <w:t>ACOUSTICAL PANEL CEILINGS</w:t>
      </w:r>
    </w:p>
    <w:p w:rsidRPr="00C12FF7" w:rsidR="000A0B56" w:rsidP="000A0B56" w:rsidRDefault="00017CC9" w14:paraId="6626B76B" w14:textId="2A10A9D8">
      <w:pPr>
        <w:spacing w:line="360" w:lineRule="auto"/>
        <w:jc w:val="center"/>
        <w:rPr>
          <w:rFonts w:ascii="Arial" w:hAnsi="Arial" w:cs="Arial"/>
          <w:b w:val="1"/>
          <w:bCs w:val="1"/>
          <w:sz w:val="20"/>
          <w:szCs w:val="20"/>
        </w:rPr>
      </w:pPr>
      <w:r w:rsidRPr="0CB14349" w:rsidR="00017CC9">
        <w:rPr>
          <w:rFonts w:ascii="Arial" w:hAnsi="Arial" w:cs="Arial"/>
          <w:b w:val="1"/>
          <w:bCs w:val="1"/>
          <w:sz w:val="20"/>
          <w:szCs w:val="20"/>
        </w:rPr>
        <w:t>ULTIMA</w:t>
      </w:r>
      <w:r w:rsidRPr="0CB14349" w:rsidR="003A7291">
        <w:rPr>
          <w:rFonts w:ascii="Arial" w:hAnsi="Arial" w:cs="Arial"/>
          <w:b w:val="1"/>
          <w:bCs w:val="1"/>
          <w:sz w:val="20"/>
          <w:szCs w:val="20"/>
        </w:rPr>
        <w:t xml:space="preserve"> for PRELUDE </w:t>
      </w:r>
      <w:r w:rsidRPr="0CB14349" w:rsidR="22B8785B">
        <w:rPr>
          <w:rFonts w:ascii="Arial" w:hAnsi="Arial" w:cs="Arial"/>
          <w:b w:val="1"/>
          <w:bCs w:val="1"/>
          <w:sz w:val="20"/>
          <w:szCs w:val="20"/>
        </w:rPr>
        <w:t xml:space="preserve">XL </w:t>
      </w:r>
      <w:r w:rsidRPr="0CB14349" w:rsidR="003A7291">
        <w:rPr>
          <w:rFonts w:ascii="Arial" w:hAnsi="Arial" w:cs="Arial"/>
          <w:b w:val="1"/>
          <w:bCs w:val="1"/>
          <w:sz w:val="20"/>
          <w:szCs w:val="20"/>
        </w:rPr>
        <w:t>Max</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91341F"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w:t>
      </w:r>
      <w:r w:rsidRPr="0091341F">
        <w:rPr>
          <w:rFonts w:ascii="Arial" w:hAnsi="Arial" w:cs="Arial"/>
          <w:sz w:val="20"/>
          <w:szCs w:val="20"/>
        </w:rPr>
        <w:t>ort sustainable requirements for the following:  Material ingredient transparency, Removal of Red List Ingredients per LBCV3, Life Cycle impact information, Low-Emitting Materials, and Clean Air performance.</w:t>
      </w:r>
    </w:p>
    <w:p w:rsidRPr="0091341F"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91341F">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3FCEF588">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489D286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F0717E">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2163287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r w:rsidR="00B32E23">
        <w:rPr>
          <w:rFonts w:ascii="Arial" w:hAnsi="Arial" w:cs="Arial"/>
          <w:sz w:val="20"/>
          <w:szCs w:val="20"/>
        </w:rPr>
        <w:t xml:space="preserve">23-13/16” x 23-13/16”, 23-13/16” x </w:t>
      </w:r>
      <w:r w:rsidR="00013428">
        <w:rPr>
          <w:rFonts w:ascii="Arial" w:hAnsi="Arial" w:cs="Arial"/>
          <w:sz w:val="20"/>
          <w:szCs w:val="20"/>
        </w:rPr>
        <w:t>47-13/16”</w:t>
      </w:r>
    </w:p>
    <w:p w:rsidRPr="000A77D4" w:rsidR="00E95B70" w:rsidP="00E95B70" w:rsidRDefault="00E95B70" w14:paraId="37A389E7" w14:textId="6BEFA28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9020B">
        <w:rPr>
          <w:rFonts w:ascii="Arial" w:hAnsi="Arial" w:cs="Arial"/>
          <w:sz w:val="20"/>
          <w:szCs w:val="20"/>
        </w:rPr>
        <w:t>Square</w:t>
      </w:r>
      <w:r w:rsidRPr="000A77D4">
        <w:rPr>
          <w:rFonts w:ascii="Arial" w:hAnsi="Arial" w:cs="Arial"/>
          <w:sz w:val="20"/>
          <w:szCs w:val="20"/>
        </w:rPr>
        <w:t xml:space="preserve"> Lay-in</w:t>
      </w:r>
    </w:p>
    <w:p w:rsidRPr="005D74BC" w:rsidR="00E95B70" w:rsidP="00E95B70" w:rsidRDefault="00E95B70" w14:paraId="17EE2D2D" w14:textId="499C850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Noise </w:t>
      </w:r>
      <w:r w:rsidRPr="005D74BC">
        <w:rPr>
          <w:rFonts w:ascii="Arial" w:hAnsi="Arial" w:cs="Arial"/>
          <w:sz w:val="20"/>
          <w:szCs w:val="20"/>
        </w:rPr>
        <w:t>Reduction Coefficient (NRC) ASTM C 423 Classified w/ UL label on product carton: 0.</w:t>
      </w:r>
      <w:r w:rsidR="00AA7DBC">
        <w:rPr>
          <w:rFonts w:ascii="Arial" w:hAnsi="Arial" w:cs="Arial"/>
          <w:sz w:val="20"/>
          <w:szCs w:val="20"/>
        </w:rPr>
        <w:t>80</w:t>
      </w:r>
    </w:p>
    <w:p w:rsidR="00E95B70" w:rsidP="00E95B70" w:rsidRDefault="00E95B70" w14:paraId="2747CB0D" w14:textId="2200047E">
      <w:pPr>
        <w:pStyle w:val="ListParagraph"/>
        <w:numPr>
          <w:ilvl w:val="2"/>
          <w:numId w:val="19"/>
        </w:numPr>
        <w:spacing w:line="360" w:lineRule="auto"/>
        <w:rPr>
          <w:rFonts w:ascii="Arial" w:hAnsi="Arial" w:cs="Arial"/>
          <w:sz w:val="20"/>
          <w:szCs w:val="20"/>
        </w:rPr>
      </w:pPr>
      <w:r w:rsidRPr="0CB14349" w:rsidR="3D7FFC63">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0CB14349" w:rsidR="00E95B70">
        <w:rPr>
          <w:rFonts w:ascii="Arial" w:hAnsi="Arial" w:cs="Arial"/>
          <w:sz w:val="20"/>
          <w:szCs w:val="20"/>
        </w:rPr>
        <w:t>; Classified with UL label on product carton: 35</w:t>
      </w:r>
    </w:p>
    <w:p w:rsidRPr="000A77D4" w:rsidR="0043438C" w:rsidP="0043438C" w:rsidRDefault="0043438C" w14:paraId="7731F7B7"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Articulation Class (AC):  ASTM E 1111; Classified with UL label on product carton: 170</w:t>
      </w:r>
    </w:p>
    <w:p w:rsidRPr="005D74BC" w:rsidR="00E95B70" w:rsidP="00E95B70" w:rsidRDefault="00E95B70" w14:paraId="6B30D136" w14:textId="11512FA6">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Flame Spread:  ASTM E 1264; Class A</w:t>
      </w:r>
    </w:p>
    <w:p w:rsidRPr="005D74BC" w:rsidR="00E95B70" w:rsidP="00E95B70" w:rsidRDefault="00E95B70" w14:paraId="4AD6FA54" w14:textId="6E6B77A5">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Light Reflectance (LR) White Panel:  ASTM E 1477; 0</w:t>
      </w:r>
      <w:r w:rsidR="00D44192">
        <w:rPr>
          <w:rFonts w:ascii="Arial" w:hAnsi="Arial" w:cs="Arial"/>
          <w:sz w:val="20"/>
          <w:szCs w:val="20"/>
        </w:rPr>
        <w:t>.88</w:t>
      </w:r>
    </w:p>
    <w:p w:rsidRPr="005D74BC"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5D74BC">
        <w:rPr>
          <w:rFonts w:ascii="Arial" w:hAnsi="Arial" w:cs="Arial"/>
          <w:sz w:val="20"/>
          <w:szCs w:val="20"/>
        </w:rPr>
        <w:t>Dimensional Stability: HumiGuard Plus</w:t>
      </w:r>
    </w:p>
    <w:p w:rsidRPr="000A77D4" w:rsidR="00E95B70" w:rsidP="00E95B70" w:rsidRDefault="00E95B70" w14:paraId="7E99FDB8" w14:textId="2E44508F">
      <w:pPr>
        <w:pStyle w:val="ListParagraph"/>
        <w:numPr>
          <w:ilvl w:val="2"/>
          <w:numId w:val="19"/>
        </w:numPr>
        <w:spacing w:line="360" w:lineRule="auto"/>
        <w:rPr>
          <w:rFonts w:ascii="Arial" w:hAnsi="Arial" w:cs="Arial"/>
          <w:sz w:val="20"/>
          <w:szCs w:val="20"/>
        </w:rPr>
      </w:pPr>
      <w:r w:rsidRPr="51B7846B" w:rsidR="00E95B70">
        <w:rPr>
          <w:rFonts w:ascii="Arial" w:hAnsi="Arial" w:cs="Arial"/>
          <w:sz w:val="20"/>
          <w:szCs w:val="20"/>
        </w:rPr>
        <w:t xml:space="preserve">Basis of Design: </w:t>
      </w:r>
      <w:r w:rsidRPr="51B7846B" w:rsidR="001F10A6">
        <w:rPr>
          <w:rFonts w:ascii="Arial" w:hAnsi="Arial" w:cs="Arial"/>
          <w:sz w:val="20"/>
          <w:szCs w:val="20"/>
        </w:rPr>
        <w:t>ULTIMA</w:t>
      </w:r>
      <w:r w:rsidRPr="51B7846B" w:rsidR="00E95B70">
        <w:rPr>
          <w:rFonts w:ascii="Arial" w:hAnsi="Arial" w:cs="Arial"/>
          <w:sz w:val="20"/>
          <w:szCs w:val="20"/>
        </w:rPr>
        <w:t xml:space="preserve"> </w:t>
      </w:r>
      <w:r w:rsidRPr="51B7846B" w:rsidR="00313D1A">
        <w:rPr>
          <w:rFonts w:ascii="Arial" w:hAnsi="Arial" w:cs="Arial"/>
          <w:sz w:val="20"/>
          <w:szCs w:val="20"/>
        </w:rPr>
        <w:t>for PRELUDE XL Max</w:t>
      </w:r>
      <w:r w:rsidRPr="51B7846B" w:rsidR="306A3BC5">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51B7846B" w:rsidR="00313D1A">
        <w:rPr>
          <w:rFonts w:ascii="Arial" w:hAnsi="Arial" w:cs="Arial"/>
          <w:sz w:val="20"/>
          <w:szCs w:val="20"/>
        </w:rPr>
        <w:t xml:space="preserve"> </w:t>
      </w:r>
      <w:r w:rsidRPr="51B7846B" w:rsidR="00E95B70">
        <w:rPr>
          <w:rFonts w:ascii="Arial" w:hAnsi="Arial" w:cs="Arial"/>
          <w:sz w:val="20"/>
          <w:szCs w:val="20"/>
        </w:rPr>
        <w:t>as manufactured by Armstrong World Industries</w:t>
      </w:r>
      <w:r w:rsidRPr="51B7846B"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double-web steel construction exposed flange design.  Exposed surfaces chemically cleansed, </w:t>
      </w:r>
      <w:r w:rsidRPr="00F82417">
        <w:rPr>
          <w:rFonts w:ascii="Arial" w:hAnsi="Arial" w:cs="Arial"/>
          <w:sz w:val="20"/>
          <w:szCs w:val="20"/>
        </w:rPr>
        <w:lastRenderedPageBreak/>
        <w:t>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18A13831">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Pr="00536CDD" w:rsidR="00AF756F" w:rsidP="00AF756F" w:rsidRDefault="00536CDD" w14:paraId="48CCDEDB" w14:textId="614469F1">
      <w:pPr>
        <w:pStyle w:val="ListParagraph"/>
        <w:numPr>
          <w:ilvl w:val="2"/>
          <w:numId w:val="22"/>
        </w:numPr>
        <w:spacing w:line="360" w:lineRule="auto"/>
        <w:rPr>
          <w:rFonts w:ascii="Arial" w:hAnsi="Arial" w:cs="Arial"/>
          <w:sz w:val="20"/>
          <w:szCs w:val="20"/>
        </w:rPr>
      </w:pPr>
      <w:r w:rsidRPr="00536CDD">
        <w:rPr>
          <w:rFonts w:ascii="Arial" w:hAnsi="Arial" w:cs="Arial"/>
          <w:sz w:val="20"/>
          <w:szCs w:val="20"/>
        </w:rPr>
        <w:t xml:space="preserve">PRELUDE XL </w:t>
      </w:r>
      <w:r w:rsidR="00752956">
        <w:rPr>
          <w:rFonts w:ascii="Arial" w:hAnsi="Arial" w:cs="Arial"/>
          <w:sz w:val="20"/>
          <w:szCs w:val="20"/>
        </w:rPr>
        <w:t xml:space="preserve">Max </w:t>
      </w:r>
      <w:r w:rsidRPr="00536CDD">
        <w:rPr>
          <w:rFonts w:ascii="Arial" w:hAnsi="Arial" w:cs="Arial"/>
          <w:sz w:val="20"/>
          <w:szCs w:val="20"/>
        </w:rPr>
        <w:t>as manufactured by Armstrong World Industries, Inc.</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0281039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w:t>
      </w:r>
      <w:r w:rsidR="00574860">
        <w:rPr>
          <w:rFonts w:ascii="Arial" w:hAnsi="Arial" w:cs="Arial"/>
          <w:sz w:val="20"/>
          <w:szCs w:val="20"/>
        </w:rPr>
        <w:t>: Continuous Load Path (CLP) for PRELUDE XL</w:t>
      </w:r>
      <w:r w:rsidRPr="00EB6638">
        <w:rPr>
          <w:rFonts w:ascii="Arial" w:hAnsi="Arial" w:cs="Arial"/>
          <w:sz w:val="20"/>
          <w:szCs w:val="20"/>
        </w:rPr>
        <w:t xml:space="preserve">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4819C5"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Install suspension system and panels in accordance with the manufacturer's instructions, and in compliance with ASTM C 636 and with the authorities having jurisdiction.</w:t>
      </w:r>
    </w:p>
    <w:p w:rsidRPr="004819C5"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Suspend main beam from overhead construction with hanger wires spaced 4 feet on center along the length of the main runner.  Install hanger wires plumb and straight.</w:t>
      </w:r>
    </w:p>
    <w:p w:rsidRPr="004819C5"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4819C5">
        <w:rPr>
          <w:rFonts w:ascii="Arial" w:hAnsi="Arial" w:cs="Arial"/>
          <w:sz w:val="20"/>
          <w:szCs w:val="20"/>
        </w:rPr>
        <w:t>For reveal edge panels:  Cut and reveal or rabbet edges of ceiling panels at bo</w:t>
      </w:r>
      <w:r w:rsidRPr="00826447">
        <w:rPr>
          <w:rFonts w:ascii="Arial" w:hAnsi="Arial" w:cs="Arial"/>
          <w:sz w:val="20"/>
          <w:szCs w:val="20"/>
        </w:rPr>
        <w:t>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13428"/>
    <w:rsid w:val="00017CC9"/>
    <w:rsid w:val="0003727E"/>
    <w:rsid w:val="000A0B56"/>
    <w:rsid w:val="000B228A"/>
    <w:rsid w:val="00105FB4"/>
    <w:rsid w:val="0014270A"/>
    <w:rsid w:val="0017074D"/>
    <w:rsid w:val="00182B04"/>
    <w:rsid w:val="00192CF8"/>
    <w:rsid w:val="001C2F4A"/>
    <w:rsid w:val="001F090B"/>
    <w:rsid w:val="001F10A6"/>
    <w:rsid w:val="00237B23"/>
    <w:rsid w:val="0026000C"/>
    <w:rsid w:val="00283A8A"/>
    <w:rsid w:val="002A5EE1"/>
    <w:rsid w:val="002B62B2"/>
    <w:rsid w:val="00313D1A"/>
    <w:rsid w:val="00322E6B"/>
    <w:rsid w:val="00324AAC"/>
    <w:rsid w:val="0037126D"/>
    <w:rsid w:val="00390D0D"/>
    <w:rsid w:val="0039581C"/>
    <w:rsid w:val="003A7291"/>
    <w:rsid w:val="003B66BC"/>
    <w:rsid w:val="003C6DE5"/>
    <w:rsid w:val="0040599E"/>
    <w:rsid w:val="0041530C"/>
    <w:rsid w:val="0043438C"/>
    <w:rsid w:val="004453A7"/>
    <w:rsid w:val="00460237"/>
    <w:rsid w:val="00461B6B"/>
    <w:rsid w:val="004819C5"/>
    <w:rsid w:val="004C14AB"/>
    <w:rsid w:val="0050470D"/>
    <w:rsid w:val="00536CDD"/>
    <w:rsid w:val="005575E2"/>
    <w:rsid w:val="00557E5A"/>
    <w:rsid w:val="00574860"/>
    <w:rsid w:val="005944B0"/>
    <w:rsid w:val="005D74BC"/>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52956"/>
    <w:rsid w:val="00753494"/>
    <w:rsid w:val="00781115"/>
    <w:rsid w:val="0079479E"/>
    <w:rsid w:val="007E3B49"/>
    <w:rsid w:val="007F6434"/>
    <w:rsid w:val="00822265"/>
    <w:rsid w:val="00833459"/>
    <w:rsid w:val="00855591"/>
    <w:rsid w:val="008647CF"/>
    <w:rsid w:val="00886695"/>
    <w:rsid w:val="008A3732"/>
    <w:rsid w:val="008D46A7"/>
    <w:rsid w:val="0091341F"/>
    <w:rsid w:val="00932B28"/>
    <w:rsid w:val="009404D8"/>
    <w:rsid w:val="0094669A"/>
    <w:rsid w:val="009505B5"/>
    <w:rsid w:val="00963AC0"/>
    <w:rsid w:val="00976F97"/>
    <w:rsid w:val="0098030D"/>
    <w:rsid w:val="00983263"/>
    <w:rsid w:val="00985988"/>
    <w:rsid w:val="009B3610"/>
    <w:rsid w:val="009E7A9E"/>
    <w:rsid w:val="009F2F1B"/>
    <w:rsid w:val="00A1259B"/>
    <w:rsid w:val="00A41FFB"/>
    <w:rsid w:val="00A6666D"/>
    <w:rsid w:val="00A72D54"/>
    <w:rsid w:val="00A87E4E"/>
    <w:rsid w:val="00AA7DBC"/>
    <w:rsid w:val="00AE7341"/>
    <w:rsid w:val="00AF008F"/>
    <w:rsid w:val="00AF736C"/>
    <w:rsid w:val="00AF756F"/>
    <w:rsid w:val="00B02A98"/>
    <w:rsid w:val="00B240BB"/>
    <w:rsid w:val="00B32E23"/>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4192"/>
    <w:rsid w:val="00D455CD"/>
    <w:rsid w:val="00D665F2"/>
    <w:rsid w:val="00D75F08"/>
    <w:rsid w:val="00D80053"/>
    <w:rsid w:val="00D924AA"/>
    <w:rsid w:val="00DA692B"/>
    <w:rsid w:val="00DB74EB"/>
    <w:rsid w:val="00DC49C2"/>
    <w:rsid w:val="00E04858"/>
    <w:rsid w:val="00E71126"/>
    <w:rsid w:val="00E95B60"/>
    <w:rsid w:val="00E95B70"/>
    <w:rsid w:val="00EA2A79"/>
    <w:rsid w:val="00F0717E"/>
    <w:rsid w:val="00F1285D"/>
    <w:rsid w:val="00F32CDF"/>
    <w:rsid w:val="00F9020B"/>
    <w:rsid w:val="00FC39EA"/>
    <w:rsid w:val="00FC7F79"/>
    <w:rsid w:val="00FE2443"/>
    <w:rsid w:val="00FF39E0"/>
    <w:rsid w:val="0CB14349"/>
    <w:rsid w:val="22B8785B"/>
    <w:rsid w:val="306A3BC5"/>
    <w:rsid w:val="3D7FFC63"/>
    <w:rsid w:val="51B78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F19B1-A653-4B00-B219-E0F71EF4E1E2}"/>
</file>

<file path=customXml/itemProps2.xml><?xml version="1.0" encoding="utf-8"?>
<ds:datastoreItem xmlns:ds="http://schemas.openxmlformats.org/officeDocument/2006/customXml" ds:itemID="{CC5CB81B-2314-4B7E-B869-57C1ADBF2346}"/>
</file>

<file path=customXml/itemProps3.xml><?xml version="1.0" encoding="utf-8"?>
<ds:datastoreItem xmlns:ds="http://schemas.openxmlformats.org/officeDocument/2006/customXml" ds:itemID="{77D3162D-7980-43E9-8809-395DB1F68D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12</revision>
  <dcterms:created xsi:type="dcterms:W3CDTF">2024-07-25T16:26:00.0000000Z</dcterms:created>
  <dcterms:modified xsi:type="dcterms:W3CDTF">2024-08-02T12:55:14.2899691Z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