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43C27" w:rsidR="000A0B56" w:rsidP="000A0B56" w:rsidRDefault="000A0B56" w14:paraId="13E479B2" w14:textId="77777777">
      <w:pPr>
        <w:spacing w:line="360" w:lineRule="auto"/>
        <w:jc w:val="center"/>
        <w:rPr>
          <w:rFonts w:ascii="Arial" w:hAnsi="Arial" w:cs="Arial"/>
          <w:b/>
          <w:bCs/>
          <w:sz w:val="20"/>
          <w:szCs w:val="20"/>
        </w:rPr>
      </w:pPr>
      <w:r w:rsidRPr="00E43C27">
        <w:rPr>
          <w:rFonts w:ascii="Arial" w:hAnsi="Arial" w:cs="Arial"/>
          <w:b/>
          <w:bCs/>
          <w:sz w:val="20"/>
          <w:szCs w:val="20"/>
        </w:rPr>
        <w:t>SECTION 09 51 13</w:t>
      </w:r>
    </w:p>
    <w:p w:rsidRPr="00E43C27" w:rsidR="000A0B56" w:rsidP="000A0B56" w:rsidRDefault="000A0B56" w14:paraId="3F1D67DF" w14:textId="77777777">
      <w:pPr>
        <w:spacing w:line="360" w:lineRule="auto"/>
        <w:jc w:val="center"/>
        <w:rPr>
          <w:rFonts w:ascii="Arial" w:hAnsi="Arial" w:cs="Arial"/>
          <w:b/>
          <w:bCs/>
          <w:sz w:val="20"/>
          <w:szCs w:val="20"/>
        </w:rPr>
      </w:pPr>
      <w:r w:rsidRPr="00E43C27">
        <w:rPr>
          <w:rFonts w:ascii="Arial" w:hAnsi="Arial" w:cs="Arial"/>
          <w:b/>
          <w:bCs/>
          <w:sz w:val="20"/>
          <w:szCs w:val="20"/>
        </w:rPr>
        <w:t>ACOUSTICAL PANEL CEILINGS</w:t>
      </w:r>
    </w:p>
    <w:p w:rsidRPr="00C12FF7" w:rsidR="000A0B56" w:rsidP="000A0B56" w:rsidRDefault="00897EB5" w14:paraId="6626B76B" w14:textId="202D6BF4">
      <w:pPr>
        <w:spacing w:line="360" w:lineRule="auto"/>
        <w:jc w:val="center"/>
        <w:rPr>
          <w:rFonts w:ascii="Arial" w:hAnsi="Arial" w:cs="Arial"/>
          <w:b/>
          <w:bCs/>
          <w:sz w:val="20"/>
          <w:szCs w:val="20"/>
        </w:rPr>
      </w:pPr>
      <w:r>
        <w:rPr>
          <w:rFonts w:ascii="Arial" w:hAnsi="Arial" w:cs="Arial"/>
          <w:b/>
          <w:bCs/>
          <w:sz w:val="20"/>
          <w:szCs w:val="20"/>
        </w:rPr>
        <w:t>ULTIMA</w:t>
      </w:r>
      <w:r w:rsidR="002045F3">
        <w:rPr>
          <w:rFonts w:ascii="Arial" w:hAnsi="Arial" w:cs="Arial"/>
          <w:b/>
          <w:bCs/>
          <w:sz w:val="20"/>
          <w:szCs w:val="20"/>
        </w:rPr>
        <w:t xml:space="preserve"> HEALTH ZONE</w:t>
      </w:r>
      <w:r w:rsidRPr="00E43C27" w:rsidR="005D6389">
        <w:rPr>
          <w:rFonts w:ascii="Arial" w:hAnsi="Arial" w:cs="Arial"/>
          <w:b/>
          <w:bCs/>
          <w:sz w:val="20"/>
          <w:szCs w:val="20"/>
        </w:rPr>
        <w:t xml:space="preserve"> CREATE!</w:t>
      </w:r>
    </w:p>
    <w:p w:rsidRPr="00AF008F" w:rsidR="000A0B56" w:rsidP="000A0B56" w:rsidRDefault="000A0B56" w14:paraId="765762CD" w14:textId="77777777">
      <w:pPr>
        <w:spacing w:line="360" w:lineRule="auto"/>
        <w:rPr>
          <w:rFonts w:ascii="Arial" w:hAnsi="Arial" w:cs="Arial"/>
          <w:sz w:val="20"/>
          <w:szCs w:val="20"/>
        </w:rPr>
      </w:pPr>
    </w:p>
    <w:p w:rsidRPr="00FC39EA" w:rsidR="000A0B56" w:rsidP="000A0B56" w:rsidRDefault="000A0B56" w14:paraId="11765800" w14:textId="77777777">
      <w:pPr>
        <w:spacing w:line="360" w:lineRule="auto"/>
        <w:rPr>
          <w:rFonts w:ascii="Arial" w:hAnsi="Arial" w:cs="Arial"/>
          <w:b/>
          <w:bCs/>
          <w:sz w:val="20"/>
          <w:szCs w:val="20"/>
        </w:rPr>
      </w:pPr>
      <w:r w:rsidRPr="00FC39EA">
        <w:rPr>
          <w:rFonts w:ascii="Arial" w:hAnsi="Arial" w:cs="Arial"/>
          <w:b/>
          <w:bCs/>
          <w:sz w:val="20"/>
          <w:szCs w:val="20"/>
        </w:rPr>
        <w:t>PART 1 – GENERAL</w:t>
      </w:r>
    </w:p>
    <w:p w:rsidRPr="00FC39EA" w:rsidR="000A0B56" w:rsidP="000A0B56" w:rsidRDefault="000A0B56" w14:paraId="041A9F7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rsidRPr="00AF008F" w:rsidR="000A0B56" w:rsidP="000A0B56" w:rsidRDefault="000A0B56" w14:paraId="0C654DB0" w14:textId="77777777">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rsidRPr="00AF008F" w:rsidR="000A0B56" w:rsidP="000A0B56" w:rsidRDefault="000A0B56" w14:paraId="25621329" w14:textId="77777777">
      <w:pPr>
        <w:pStyle w:val="ListParagraph"/>
        <w:spacing w:line="360" w:lineRule="auto"/>
        <w:rPr>
          <w:rFonts w:ascii="Arial" w:hAnsi="Arial" w:cs="Arial"/>
          <w:sz w:val="20"/>
          <w:szCs w:val="20"/>
        </w:rPr>
      </w:pPr>
    </w:p>
    <w:p w:rsidRPr="00FC39EA" w:rsidR="000A0B56" w:rsidP="000A0B56" w:rsidRDefault="000A0B56" w14:paraId="3E85C48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rsidRPr="00AF008F" w:rsidR="000A0B56" w:rsidP="000A0B56" w:rsidRDefault="000A0B56" w14:paraId="2CD1C843"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rsidRPr="00AF008F" w:rsidR="000A0B56" w:rsidP="000A0B56" w:rsidRDefault="000A0B56" w14:paraId="06FC7BEC"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rsidRPr="00AF008F" w:rsidR="000A0B56" w:rsidP="000A0B56" w:rsidRDefault="000A0B56" w14:paraId="1F2ACE73"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rsidRPr="00AF008F" w:rsidR="000A0B56" w:rsidP="000A0B56" w:rsidRDefault="000A0B56" w14:paraId="483ED0B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rsidRPr="00AF008F" w:rsidR="000A0B56" w:rsidP="000A0B56" w:rsidRDefault="000A0B56" w14:paraId="2CD9EC8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rsidRPr="00AF008F" w:rsidR="000A0B56" w:rsidP="000A0B56" w:rsidRDefault="000A0B56" w14:paraId="3F52B32E" w14:textId="77777777">
      <w:pPr>
        <w:pStyle w:val="ListParagraph"/>
        <w:spacing w:line="360" w:lineRule="auto"/>
        <w:ind w:left="1440"/>
        <w:rPr>
          <w:rFonts w:ascii="Arial" w:hAnsi="Arial" w:cs="Arial"/>
          <w:sz w:val="20"/>
          <w:szCs w:val="20"/>
        </w:rPr>
      </w:pPr>
    </w:p>
    <w:p w:rsidRPr="00AF008F" w:rsidR="000A0B56" w:rsidP="000A0B56" w:rsidRDefault="000A0B56" w14:paraId="62B0CCE4"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rsidRPr="00AF008F" w:rsidR="000A0B56" w:rsidP="000A0B56" w:rsidRDefault="000A0B56" w14:paraId="33B13739"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rsidRPr="00AF008F" w:rsidR="000A0B56" w:rsidP="000A0B56" w:rsidRDefault="000A0B56" w14:paraId="1064F33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rsidRPr="00AF008F" w:rsidR="000A0B56" w:rsidP="000A0B56" w:rsidRDefault="000A0B56" w14:paraId="0BD3C3F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rsidRPr="00AF008F" w:rsidR="000A0B56" w:rsidP="000A0B56" w:rsidRDefault="000A0B56" w14:paraId="5612015F"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rsidRPr="00AF008F" w:rsidR="000A0B56" w:rsidP="000A0B56" w:rsidRDefault="000A0B56" w14:paraId="0BCB722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rsidRPr="00AF008F" w:rsidR="000A0B56" w:rsidP="000A0B56" w:rsidRDefault="000A0B56" w14:paraId="16E7177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rsidRPr="00AF008F" w:rsidR="000A0B56" w:rsidP="000A0B56" w:rsidRDefault="000A0B56" w14:paraId="3A7AF24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rsidRPr="00AF008F" w:rsidR="000A0B56" w:rsidP="000A0B56" w:rsidRDefault="000A0B56" w14:paraId="19ADC91E"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rsidRPr="00AF008F" w:rsidR="000A0B56" w:rsidP="000A0B56" w:rsidRDefault="000A0B56" w14:paraId="3B093B4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rsidRPr="00AF008F" w:rsidR="000A0B56" w:rsidP="000A0B56" w:rsidRDefault="000A0B56" w14:paraId="6C33A8D2"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rsidRPr="00AF008F" w:rsidR="000A0B56" w:rsidP="000A0B56" w:rsidRDefault="000A0B56" w14:paraId="14E06991" w14:textId="77777777">
      <w:pPr>
        <w:pStyle w:val="ListParagraph"/>
        <w:spacing w:line="360" w:lineRule="auto"/>
        <w:ind w:left="1440"/>
        <w:rPr>
          <w:rFonts w:ascii="Arial" w:hAnsi="Arial" w:cs="Arial"/>
          <w:sz w:val="20"/>
          <w:szCs w:val="20"/>
        </w:rPr>
      </w:pPr>
    </w:p>
    <w:p w:rsidRPr="00AF008F" w:rsidR="000A0B56" w:rsidP="000A0B56" w:rsidRDefault="000A0B56" w14:paraId="003E9B19"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rsidRPr="00AF008F" w:rsidR="000A0B56" w:rsidP="000A0B56" w:rsidRDefault="000A0B56" w14:paraId="7CD0C321"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t>pre-approved by the architect and included in the Addenda, the originally specified products shall be provided without additional compensation.</w:t>
      </w:r>
    </w:p>
    <w:p w:rsidR="000A0B56" w:rsidP="000A0B56" w:rsidRDefault="000A0B56" w14:paraId="6FDAB9E7"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rsidRPr="00AF008F" w:rsidR="000A0B56" w:rsidP="000A0B56" w:rsidRDefault="000A0B56" w14:paraId="351AD751" w14:textId="77777777">
      <w:pPr>
        <w:pStyle w:val="ListParagraph"/>
        <w:spacing w:line="360" w:lineRule="auto"/>
        <w:ind w:left="1440"/>
        <w:rPr>
          <w:rFonts w:ascii="Arial" w:hAnsi="Arial" w:cs="Arial"/>
          <w:sz w:val="20"/>
          <w:szCs w:val="20"/>
        </w:rPr>
      </w:pPr>
    </w:p>
    <w:p w:rsidRPr="00FC39EA" w:rsidR="000A0B56" w:rsidP="000A0B56" w:rsidRDefault="000A0B56" w14:paraId="61C316C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rsidRPr="00AF008F" w:rsidR="000A0B56" w:rsidP="000A0B56" w:rsidRDefault="000A0B56" w14:paraId="144D3CF7"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rsidRPr="00AF008F" w:rsidR="000A0B56" w:rsidP="000A0B56" w:rsidRDefault="000A0B56" w14:paraId="72288873"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rsidRPr="00AF008F" w:rsidR="000A0B56" w:rsidP="000A0B56" w:rsidRDefault="000A0B56" w14:paraId="180790E0"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rsidRPr="00AF008F" w:rsidR="000A0B56" w:rsidP="000A0B56" w:rsidRDefault="000A0B56" w14:paraId="754DA6D5"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rsidRPr="00AF008F" w:rsidR="000A0B56" w:rsidP="000A0B56" w:rsidRDefault="000A0B56" w14:paraId="3F0621D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rsidRPr="00AF008F" w:rsidR="000A0B56" w:rsidP="000A0B56" w:rsidRDefault="000A0B56" w14:paraId="694CA3F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rsidRPr="00AF008F" w:rsidR="000A0B56" w:rsidP="000A0B56" w:rsidRDefault="000A0B56" w14:paraId="3C3A644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rsidRPr="00AF008F" w:rsidR="000A0B56" w:rsidP="000A0B56" w:rsidRDefault="000A0B56" w14:paraId="2725470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rsidRPr="00AF008F" w:rsidR="000A0B56" w:rsidP="000A0B56" w:rsidRDefault="000A0B56" w14:paraId="5C2234C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rsidRPr="00AF008F" w:rsidR="000A0B56" w:rsidP="000A0B56" w:rsidRDefault="000A0B56" w14:paraId="274F8558"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rsidRPr="00AF008F" w:rsidR="000A0B56" w:rsidP="000A0B56" w:rsidRDefault="000A0B56" w14:paraId="30BB4CA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rsidRPr="00AF008F" w:rsidR="000A0B56" w:rsidP="000A0B56" w:rsidRDefault="000A0B56" w14:paraId="1C78415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rsidRPr="00AF008F" w:rsidR="000A0B56" w:rsidP="000A0B56" w:rsidRDefault="000A0B56" w14:paraId="4C6E7F1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rsidRPr="00AF008F" w:rsidR="000A0B56" w:rsidP="000A0B56" w:rsidRDefault="000A0B56" w14:paraId="460D83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rsidRPr="00AF008F" w:rsidR="000A0B56" w:rsidP="000A0B56" w:rsidRDefault="000A0B56" w14:paraId="0F73B9F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rsidRPr="00AF008F" w:rsidR="000A0B56" w:rsidP="000A0B56" w:rsidRDefault="000A0B56" w14:paraId="65B1A5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rsidRPr="00AF008F" w:rsidR="000A0B56" w:rsidP="000A0B56" w:rsidRDefault="000A0B56" w14:paraId="6B20394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ASCE 7 American Society of Civil Engineers, Minimum Design Loads for Buildings and Other Structures</w:t>
      </w:r>
    </w:p>
    <w:p w:rsidRPr="00AF008F" w:rsidR="000A0B56" w:rsidP="000A0B56" w:rsidRDefault="000A0B56" w14:paraId="4E41D6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rsidRPr="00AF008F" w:rsidR="000A0B56" w:rsidP="000A0B56" w:rsidRDefault="000A0B56" w14:paraId="4EDEE0E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rsidRPr="00AF008F" w:rsidR="000A0B56" w:rsidP="000A0B56" w:rsidRDefault="000A0B56" w14:paraId="57667DC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rsidRPr="00AF008F" w:rsidR="000A0B56" w:rsidP="000A0B56" w:rsidRDefault="000A0B56" w14:paraId="11F3BA7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rsidRPr="00AF008F" w:rsidR="000A0B56" w:rsidP="000A0B56" w:rsidRDefault="000A0B56" w14:paraId="4E45678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rsidR="000A0B56" w:rsidP="000A0B56" w:rsidRDefault="000A0B56" w14:paraId="57A0BED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rsidRPr="00AF008F" w:rsidR="000A0B56" w:rsidP="000A0B56" w:rsidRDefault="000A0B56" w14:paraId="4CC71F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rsidRPr="00AF008F" w:rsidR="000A0B56" w:rsidP="000A0B56" w:rsidRDefault="000A0B56" w14:paraId="0E2048F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rsidRPr="00AF008F" w:rsidR="000A0B56" w:rsidP="000A0B56" w:rsidRDefault="000A0B56" w14:paraId="079C40B1"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rsidRPr="00AF008F" w:rsidR="000A0B56" w:rsidP="000A0B56" w:rsidRDefault="000A0B56" w14:paraId="106A7DA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rsidRPr="00AF008F" w:rsidR="000A0B56" w:rsidP="000A0B56" w:rsidRDefault="000A0B56" w14:paraId="6064123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U.S. Department of Agriculture BioPreferred program (USDA BioPrefer</w:t>
      </w:r>
      <w:r>
        <w:rPr>
          <w:rFonts w:ascii="Arial" w:hAnsi="Arial" w:cs="Arial"/>
          <w:sz w:val="20"/>
          <w:szCs w:val="20"/>
        </w:rPr>
        <w:t>r</w:t>
      </w:r>
      <w:r w:rsidRPr="00AF008F">
        <w:rPr>
          <w:rFonts w:ascii="Arial" w:hAnsi="Arial" w:cs="Arial"/>
          <w:sz w:val="20"/>
          <w:szCs w:val="20"/>
        </w:rPr>
        <w:t>ed).</w:t>
      </w:r>
    </w:p>
    <w:p w:rsidR="000A0B56" w:rsidP="000A0B56" w:rsidRDefault="000A0B56" w14:paraId="7A1C976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rsidR="000A0B56" w:rsidP="000A0B56" w:rsidRDefault="000A0B56" w14:paraId="35EA5F08" w14:textId="77777777">
      <w:pPr>
        <w:pStyle w:val="ListParagraph"/>
        <w:spacing w:line="360" w:lineRule="auto"/>
        <w:rPr>
          <w:rFonts w:ascii="Arial" w:hAnsi="Arial" w:cs="Arial"/>
          <w:sz w:val="20"/>
          <w:szCs w:val="20"/>
        </w:rPr>
      </w:pPr>
    </w:p>
    <w:p w:rsidRPr="00FC39EA" w:rsidR="000A0B56" w:rsidP="000A0B56" w:rsidRDefault="000A0B56" w14:paraId="7B4C8A59"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rsidR="000A0B56" w:rsidP="000A0B56" w:rsidRDefault="000A0B56" w14:paraId="42646D5F" w14:textId="77777777">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rsidR="000A0B56" w:rsidP="000A0B56" w:rsidRDefault="000A0B56" w14:paraId="21C4A4DD" w14:textId="77777777">
      <w:pPr>
        <w:pStyle w:val="ListParagraph"/>
        <w:spacing w:line="360" w:lineRule="auto"/>
        <w:rPr>
          <w:rFonts w:ascii="Arial" w:hAnsi="Arial" w:cs="Arial"/>
          <w:sz w:val="20"/>
          <w:szCs w:val="20"/>
        </w:rPr>
      </w:pPr>
    </w:p>
    <w:p w:rsidRPr="00FC39EA" w:rsidR="000A0B56" w:rsidP="000A0B56" w:rsidRDefault="000A0B56" w14:paraId="0FF5737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rsidRPr="00C02CAA" w:rsidR="000A0B56" w:rsidP="000A0B56" w:rsidRDefault="000A0B56" w14:paraId="565BC3D8"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rsidRPr="00C02CAA" w:rsidR="000A0B56" w:rsidP="000A0B56" w:rsidRDefault="000A0B56" w14:paraId="19751BF9"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rsidRPr="00C02CAA" w:rsidR="000A0B56" w:rsidP="000A0B56" w:rsidRDefault="000A0B56" w14:paraId="3CBEE584"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rsidR="000A0B56" w:rsidP="000A0B56" w:rsidRDefault="000A0B56" w14:paraId="0277CC6D"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rsidR="000A0B56" w:rsidP="000A0B56" w:rsidRDefault="000A0B56" w14:paraId="48EA3269" w14:textId="77777777">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rsidR="000A0B56" w:rsidP="000A0B56" w:rsidRDefault="000A0B56" w14:paraId="5B9CC48E" w14:textId="77777777">
      <w:pPr>
        <w:pStyle w:val="ListParagraph"/>
        <w:spacing w:line="360" w:lineRule="auto"/>
        <w:ind w:left="1440"/>
        <w:rPr>
          <w:rFonts w:ascii="Arial" w:hAnsi="Arial" w:cs="Arial"/>
          <w:sz w:val="20"/>
          <w:szCs w:val="20"/>
        </w:rPr>
      </w:pPr>
    </w:p>
    <w:p w:rsidRPr="00FC39EA" w:rsidR="000A0B56" w:rsidP="000A0B56" w:rsidRDefault="000A0B56" w14:paraId="282D675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SUSTAINABLE MATERIALS</w:t>
      </w:r>
    </w:p>
    <w:p w:rsidRPr="00541B9D" w:rsidR="007D237B" w:rsidP="00CB099E" w:rsidRDefault="000A0B56" w14:paraId="19AD77DA" w14:textId="77777777">
      <w:pPr>
        <w:pStyle w:val="ListParagraph"/>
        <w:numPr>
          <w:ilvl w:val="0"/>
          <w:numId w:val="7"/>
        </w:numPr>
        <w:spacing w:line="360" w:lineRule="auto"/>
        <w:rPr>
          <w:rFonts w:ascii="Arial" w:hAnsi="Arial" w:cs="Arial"/>
          <w:sz w:val="20"/>
          <w:szCs w:val="20"/>
        </w:rPr>
      </w:pPr>
      <w:r w:rsidRPr="00DC49C2">
        <w:rPr>
          <w:rFonts w:ascii="Arial" w:hAnsi="Arial" w:cs="Arial"/>
          <w:sz w:val="20"/>
          <w:szCs w:val="20"/>
        </w:rPr>
        <w:t>Transparency: Manufacturers will be given preference when they provide documentation to support sustainable requirements for the following:  Material ingredient transparency, Removal of Red List Ingredients per LBCV3, Life Cycle impact information, Low-Emitting Materials, and Cle</w:t>
      </w:r>
      <w:r w:rsidRPr="00541B9D">
        <w:rPr>
          <w:rFonts w:ascii="Arial" w:hAnsi="Arial" w:cs="Arial"/>
          <w:sz w:val="20"/>
          <w:szCs w:val="20"/>
        </w:rPr>
        <w:t>an A</w:t>
      </w:r>
      <w:r w:rsidRPr="00541B9D" w:rsidR="004B1D45">
        <w:rPr>
          <w:rFonts w:ascii="Arial" w:hAnsi="Arial" w:cs="Arial"/>
          <w:sz w:val="20"/>
          <w:szCs w:val="20"/>
        </w:rPr>
        <w:t xml:space="preserve"> </w:t>
      </w:r>
    </w:p>
    <w:p w:rsidRPr="00541B9D" w:rsidR="00A46482" w:rsidP="00A46482" w:rsidRDefault="00A46482" w14:paraId="70A51B5E" w14:textId="77777777">
      <w:pPr>
        <w:pStyle w:val="ListParagraph"/>
        <w:numPr>
          <w:ilvl w:val="1"/>
          <w:numId w:val="7"/>
        </w:numPr>
        <w:spacing w:line="360" w:lineRule="auto"/>
        <w:rPr>
          <w:rFonts w:ascii="Arial" w:hAnsi="Arial" w:cs="Arial"/>
          <w:sz w:val="20"/>
          <w:szCs w:val="20"/>
        </w:rPr>
      </w:pPr>
      <w:r w:rsidRPr="00541B9D">
        <w:rPr>
          <w:rFonts w:ascii="Arial" w:hAnsi="Arial" w:cs="Arial"/>
          <w:sz w:val="20"/>
          <w:szCs w:val="20"/>
        </w:rPr>
        <w:t>Declare Label.  The end use product has a published Declare label by the International Living Future Institute with disclosure of 100 ppm with a designation of Red List Free or Compliant (less than 1% proprietary ingredients).</w:t>
      </w:r>
    </w:p>
    <w:p w:rsidRPr="00541B9D" w:rsidR="00A46482" w:rsidP="00A46482" w:rsidRDefault="00A46482" w14:paraId="0917C908" w14:textId="697737AB">
      <w:pPr>
        <w:pStyle w:val="ListParagraph"/>
        <w:numPr>
          <w:ilvl w:val="1"/>
          <w:numId w:val="7"/>
        </w:numPr>
        <w:spacing w:line="360" w:lineRule="auto"/>
        <w:rPr>
          <w:rFonts w:ascii="Arial" w:hAnsi="Arial" w:cs="Arial"/>
          <w:sz w:val="20"/>
          <w:szCs w:val="20"/>
        </w:rPr>
      </w:pPr>
      <w:r w:rsidRPr="00541B9D">
        <w:rPr>
          <w:rFonts w:ascii="Arial" w:hAnsi="Arial" w:cs="Arial"/>
          <w:sz w:val="20"/>
          <w:szCs w:val="20"/>
        </w:rPr>
        <w:t>Low Emitting products with VOC emissions data. Preference will be given to manufacturers that can provide emissions data showing their products meet any of the following: CDPH/EHLB/Standard Method v1.2-2017; Indoor Air Quality Certified to SCS-105 v4.2-2023</w:t>
      </w:r>
    </w:p>
    <w:p w:rsidRPr="00541B9D" w:rsidR="00A46482" w:rsidP="00A46482" w:rsidRDefault="00A46482" w14:paraId="7087F053" w14:textId="77777777">
      <w:pPr>
        <w:pStyle w:val="ListParagraph"/>
        <w:numPr>
          <w:ilvl w:val="1"/>
          <w:numId w:val="7"/>
        </w:numPr>
        <w:spacing w:line="360" w:lineRule="auto"/>
        <w:rPr>
          <w:rFonts w:ascii="Arial" w:hAnsi="Arial" w:cs="Arial"/>
          <w:sz w:val="20"/>
          <w:szCs w:val="20"/>
        </w:rPr>
      </w:pPr>
      <w:r w:rsidRPr="00541B9D">
        <w:rPr>
          <w:rFonts w:ascii="Arial" w:hAnsi="Arial" w:cs="Arial"/>
          <w:sz w:val="20"/>
          <w:szCs w:val="20"/>
        </w:rPr>
        <w:t>Life cycle analysis. Products that have communicated lifecycle data through Environmental Product Declarations (EPDs) will be preferred.</w:t>
      </w:r>
    </w:p>
    <w:p w:rsidRPr="00541B9D" w:rsidR="00A46482" w:rsidP="00A46482" w:rsidRDefault="00A46482" w14:paraId="2A1B97BD" w14:textId="77777777">
      <w:pPr>
        <w:pStyle w:val="ListParagraph"/>
        <w:numPr>
          <w:ilvl w:val="1"/>
          <w:numId w:val="7"/>
        </w:numPr>
        <w:spacing w:line="360" w:lineRule="auto"/>
        <w:rPr>
          <w:rFonts w:ascii="Arial" w:hAnsi="Arial" w:cs="Arial"/>
          <w:sz w:val="20"/>
          <w:szCs w:val="20"/>
        </w:rPr>
      </w:pPr>
      <w:r w:rsidRPr="00541B9D">
        <w:rPr>
          <w:rFonts w:ascii="Arial" w:hAnsi="Arial" w:cs="Arial"/>
          <w:sz w:val="20"/>
          <w:szCs w:val="20"/>
        </w:rPr>
        <w:t>Biobased products derived from plants and other renewable materials will be given preference. Provide USDA Certified Biobased Product certification.</w:t>
      </w:r>
    </w:p>
    <w:p w:rsidRPr="00541B9D" w:rsidR="00A46482" w:rsidP="00A46482" w:rsidRDefault="00A46482" w14:paraId="7F990399" w14:textId="77777777">
      <w:pPr>
        <w:pStyle w:val="ListParagraph"/>
        <w:numPr>
          <w:ilvl w:val="1"/>
          <w:numId w:val="7"/>
        </w:numPr>
        <w:spacing w:line="360" w:lineRule="auto"/>
        <w:rPr>
          <w:rFonts w:ascii="Arial" w:hAnsi="Arial" w:cs="Arial"/>
          <w:sz w:val="20"/>
          <w:szCs w:val="20"/>
        </w:rPr>
      </w:pPr>
      <w:r w:rsidRPr="00541B9D">
        <w:rPr>
          <w:rFonts w:ascii="Arial" w:hAnsi="Arial" w:cs="Arial"/>
          <w:sz w:val="20"/>
          <w:szCs w:val="20"/>
        </w:rPr>
        <w:t>End of Life Programs/Recycling: Where applicable, manufacturers that provide the option for recycling of their products into new products at end-of-life through take-back programs will be preferred.</w:t>
      </w:r>
    </w:p>
    <w:p w:rsidRPr="00A51F99" w:rsidR="000A0B56" w:rsidP="00A51F99" w:rsidRDefault="000A0B56" w14:paraId="0587698D" w14:textId="6E229E2A">
      <w:pPr>
        <w:pStyle w:val="ListParagraph"/>
        <w:numPr>
          <w:ilvl w:val="1"/>
          <w:numId w:val="7"/>
        </w:numPr>
        <w:spacing w:line="360" w:lineRule="auto"/>
        <w:rPr>
          <w:rFonts w:ascii="Arial" w:hAnsi="Arial" w:cs="Arial"/>
          <w:sz w:val="20"/>
          <w:szCs w:val="20"/>
        </w:rPr>
      </w:pPr>
      <w:r w:rsidRPr="00A51F99">
        <w:rPr>
          <w:rFonts w:ascii="Arial" w:hAnsi="Arial" w:cs="Arial"/>
          <w:sz w:val="20"/>
          <w:szCs w:val="20"/>
        </w:rPr>
        <w:t>Products meeting LEED V4 requirements including:</w:t>
      </w:r>
    </w:p>
    <w:p w:rsidRPr="00C94FB5" w:rsidR="000A0B56" w:rsidP="000A0B56" w:rsidRDefault="000A0B56" w14:paraId="36E8F8B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Storage &amp; Collection of Recyclables</w:t>
      </w:r>
    </w:p>
    <w:p w:rsidRPr="00C94FB5" w:rsidR="000A0B56" w:rsidP="000A0B56" w:rsidRDefault="000A0B56" w14:paraId="229ABB6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rsidRPr="00C94FB5" w:rsidR="000A0B56" w:rsidP="000A0B56" w:rsidRDefault="000A0B56" w14:paraId="251360D7"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rsidRPr="00C94FB5" w:rsidR="000A0B56" w:rsidP="000A0B56" w:rsidRDefault="000A0B56" w14:paraId="7376E1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rsidRPr="00C94FB5" w:rsidR="000A0B56" w:rsidP="000A0B56" w:rsidRDefault="000A0B56" w14:paraId="32B43F0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rsidRPr="00C94FB5" w:rsidR="000A0B56" w:rsidP="000A0B56" w:rsidRDefault="000A0B56" w14:paraId="47E32E16"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rsidR="000A0B56" w:rsidP="000A0B56" w:rsidRDefault="000A0B56" w14:paraId="716BD8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rsidR="000A0B56" w:rsidP="000A0B56" w:rsidRDefault="000A0B56" w14:paraId="515BF1DF" w14:textId="77777777">
      <w:pPr>
        <w:pStyle w:val="ListParagraph"/>
        <w:spacing w:line="360" w:lineRule="auto"/>
        <w:ind w:left="2160"/>
        <w:rPr>
          <w:rFonts w:ascii="Arial" w:hAnsi="Arial" w:cs="Arial"/>
          <w:sz w:val="20"/>
          <w:szCs w:val="20"/>
        </w:rPr>
      </w:pPr>
    </w:p>
    <w:p w:rsidRPr="00FC39EA" w:rsidR="000A0B56" w:rsidP="000A0B56" w:rsidRDefault="000A0B56" w14:paraId="4F5ACB1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rsidR="000A0B56" w:rsidP="000A0B56" w:rsidRDefault="000A0B56" w14:paraId="692EB581" w14:textId="77777777">
      <w:pPr>
        <w:pStyle w:val="ListParagraph"/>
        <w:numPr>
          <w:ilvl w:val="0"/>
          <w:numId w:val="8"/>
        </w:numPr>
        <w:spacing w:line="360" w:lineRule="auto"/>
        <w:rPr>
          <w:rFonts w:ascii="Arial" w:hAnsi="Arial" w:cs="Arial"/>
          <w:sz w:val="20"/>
          <w:szCs w:val="20"/>
        </w:rPr>
      </w:pPr>
      <w:r w:rsidRPr="009E7A9E">
        <w:rPr>
          <w:rFonts w:ascii="Arial" w:hAnsi="Arial" w:cs="Arial"/>
          <w:sz w:val="20"/>
          <w:szCs w:val="20"/>
        </w:rPr>
        <w:t>Single-Source Responsibility: Provide acoustical panel units and grid components by a single manufacturer</w:t>
      </w:r>
      <w:r>
        <w:rPr>
          <w:rFonts w:ascii="Arial" w:hAnsi="Arial" w:cs="Arial"/>
          <w:sz w:val="20"/>
          <w:szCs w:val="20"/>
        </w:rPr>
        <w:t xml:space="preserve"> to ensure fit and function.</w:t>
      </w:r>
    </w:p>
    <w:p w:rsidR="000A0B56" w:rsidP="000A0B56" w:rsidRDefault="000A0B56" w14:paraId="3FF608E1" w14:textId="77777777">
      <w:pPr>
        <w:pStyle w:val="ListParagraph"/>
        <w:numPr>
          <w:ilvl w:val="0"/>
          <w:numId w:val="8"/>
        </w:numPr>
        <w:spacing w:line="360" w:lineRule="auto"/>
        <w:rPr>
          <w:rFonts w:ascii="Arial" w:hAnsi="Arial" w:cs="Arial"/>
          <w:sz w:val="20"/>
          <w:szCs w:val="20"/>
        </w:rPr>
      </w:pPr>
      <w:r w:rsidRPr="00105FB4">
        <w:rPr>
          <w:rFonts w:ascii="Arial" w:hAnsi="Arial" w:cs="Arial"/>
          <w:sz w:val="20"/>
          <w:szCs w:val="20"/>
        </w:rPr>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rsidRPr="001F090B" w:rsidR="000A0B56" w:rsidP="000A0B56" w:rsidRDefault="000A0B56" w14:paraId="5CBF729C" w14:textId="77777777">
      <w:pPr>
        <w:pStyle w:val="ListParagraph"/>
        <w:numPr>
          <w:ilvl w:val="0"/>
          <w:numId w:val="8"/>
        </w:numPr>
        <w:spacing w:line="360" w:lineRule="auto"/>
        <w:rPr>
          <w:rFonts w:ascii="Arial" w:hAnsi="Arial" w:cs="Arial"/>
          <w:sz w:val="20"/>
          <w:szCs w:val="20"/>
        </w:rPr>
      </w:pPr>
      <w:r w:rsidRPr="001F090B">
        <w:rPr>
          <w:rFonts w:ascii="Arial" w:hAnsi="Arial" w:cs="Arial"/>
          <w:sz w:val="20"/>
          <w:szCs w:val="20"/>
        </w:rPr>
        <w:t>Fire Performance Characteristics: Identify acoustical ceiling components with appropriate markings of applicable testing and inspecting organization.</w:t>
      </w:r>
    </w:p>
    <w:p w:rsidRPr="001F090B" w:rsidR="000A0B56" w:rsidP="000A0B56" w:rsidRDefault="000A0B56" w14:paraId="379CA077" w14:textId="77777777">
      <w:pPr>
        <w:pStyle w:val="ListParagraph"/>
        <w:numPr>
          <w:ilvl w:val="0"/>
          <w:numId w:val="8"/>
        </w:numPr>
        <w:spacing w:line="360" w:lineRule="auto"/>
        <w:rPr>
          <w:rFonts w:ascii="Arial" w:hAnsi="Arial" w:cs="Arial"/>
          <w:sz w:val="20"/>
          <w:szCs w:val="20"/>
        </w:rPr>
      </w:pPr>
      <w:r w:rsidRPr="006753E0">
        <w:rPr>
          <w:rFonts w:ascii="Arial" w:hAnsi="Arial" w:cs="Arial"/>
          <w:sz w:val="20"/>
          <w:szCs w:val="20"/>
        </w:rPr>
        <w:t xml:space="preserve">Surface Burning Characteristics: </w:t>
      </w:r>
      <w:r w:rsidRPr="001F090B">
        <w:rPr>
          <w:rFonts w:ascii="Arial" w:hAnsi="Arial" w:cs="Arial"/>
          <w:sz w:val="20"/>
          <w:szCs w:val="20"/>
        </w:rPr>
        <w:t>Tested per ASTM E 84 and complying with ASTM E 1264 Classification.</w:t>
      </w:r>
    </w:p>
    <w:p w:rsidR="000A0B56" w:rsidP="000A0B56" w:rsidRDefault="000A0B56" w14:paraId="0EC4CE40" w14:textId="77777777">
      <w:pPr>
        <w:pStyle w:val="ListParagraph"/>
        <w:spacing w:line="360" w:lineRule="auto"/>
        <w:ind w:left="1440"/>
        <w:rPr>
          <w:rFonts w:ascii="Arial" w:hAnsi="Arial" w:cs="Arial"/>
          <w:sz w:val="20"/>
          <w:szCs w:val="20"/>
        </w:rPr>
      </w:pPr>
    </w:p>
    <w:p w:rsidRPr="00FC39EA" w:rsidR="000A0B56" w:rsidP="000A0B56" w:rsidRDefault="000A0B56" w14:paraId="2F2918A3"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rsidRPr="00822265" w:rsidR="000A0B56" w:rsidP="000A0B56" w:rsidRDefault="000A0B56" w14:paraId="56A2DF35"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rsidRPr="00822265" w:rsidR="000A0B56" w:rsidP="000A0B56" w:rsidRDefault="000A0B56" w14:paraId="4159E4B9"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rsidR="000A0B56" w:rsidP="000A0B56" w:rsidRDefault="000A0B56" w14:paraId="30A85956"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Handle acoustical ceiling units carefully to avoid chipping edges or damaging units in any way.</w:t>
      </w:r>
    </w:p>
    <w:p w:rsidR="000A0B56" w:rsidP="000A0B56" w:rsidRDefault="000A0B56" w14:paraId="457800B3" w14:textId="77777777">
      <w:pPr>
        <w:pStyle w:val="ListParagraph"/>
        <w:spacing w:line="360" w:lineRule="auto"/>
        <w:ind w:left="360"/>
        <w:rPr>
          <w:rFonts w:ascii="Arial" w:hAnsi="Arial" w:cs="Arial"/>
          <w:sz w:val="20"/>
          <w:szCs w:val="20"/>
        </w:rPr>
      </w:pPr>
    </w:p>
    <w:p w:rsidRPr="00FC39EA" w:rsidR="000A0B56" w:rsidP="000A0B56" w:rsidRDefault="000A0B56" w14:paraId="27BF9F4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rsidR="000A0B56" w:rsidP="000A0B56" w:rsidRDefault="000A0B56" w14:paraId="7D4F49BA" w14:textId="77777777">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rsidR="000A0B56" w:rsidP="000A0B56" w:rsidRDefault="000A0B56" w14:paraId="65CC4EF7" w14:textId="77777777">
      <w:pPr>
        <w:pStyle w:val="ListParagraph"/>
        <w:numPr>
          <w:ilvl w:val="1"/>
          <w:numId w:val="11"/>
        </w:numPr>
        <w:spacing w:line="360" w:lineRule="auto"/>
        <w:rPr>
          <w:rFonts w:ascii="Arial" w:hAnsi="Arial" w:cs="Arial"/>
          <w:sz w:val="20"/>
          <w:szCs w:val="20"/>
        </w:rPr>
      </w:pPr>
      <w:r w:rsidRPr="008647CF">
        <w:rPr>
          <w:rFonts w:ascii="Arial" w:hAnsi="Arial" w:cs="Arial"/>
          <w:sz w:val="20"/>
          <w:szCs w:val="20"/>
        </w:rPr>
        <w:t>HumiGuard Plus Ceilings: Building areas to receive ceilings shall be free of construction dust and debris. Products with HumiGuard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rsidR="000A0B56" w:rsidP="000A0B56" w:rsidRDefault="000A0B56" w14:paraId="69FE573C" w14:textId="77777777">
      <w:pPr>
        <w:pStyle w:val="ListParagraph"/>
        <w:spacing w:line="360" w:lineRule="auto"/>
        <w:ind w:left="1440"/>
        <w:rPr>
          <w:rFonts w:ascii="Arial" w:hAnsi="Arial" w:cs="Arial"/>
          <w:sz w:val="20"/>
          <w:szCs w:val="20"/>
        </w:rPr>
      </w:pPr>
    </w:p>
    <w:p w:rsidRPr="00FC39EA" w:rsidR="000A0B56" w:rsidP="000A0B56" w:rsidRDefault="000A0B56" w14:paraId="5D657C2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rsidRPr="00932B28" w:rsidR="000A0B56" w:rsidP="000A0B56" w:rsidRDefault="000A0B56" w14:paraId="1958B87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rsidR="000A0B56" w:rsidP="000A0B56" w:rsidRDefault="000A0B56" w14:paraId="7BA96DF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rsidRPr="00E71126" w:rsidR="000A0B56" w:rsidP="000A0B56" w:rsidRDefault="000A0B56" w14:paraId="2DEC9A89" w14:textId="77777777">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rsidR="000A0B56" w:rsidP="000A0B56" w:rsidRDefault="000A0B56" w14:paraId="68F152B5" w14:textId="77777777">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rsidR="000A0B56" w:rsidP="000A0B56" w:rsidRDefault="000A0B56" w14:paraId="0CFEDAE6" w14:textId="77777777">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rsidR="000A0B56" w:rsidP="000A0B56" w:rsidRDefault="000A0B56" w14:paraId="282067AC"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rsidR="000A0B56" w:rsidP="000A0B56" w:rsidRDefault="000A0B56" w14:paraId="7E35FB36"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Construction Waste Management Planning Qualifies as a material stream (non-structural) targeted for diversion. Ceilings will be source-separated and diverted through the Armstrong Ceiling Recycling Program.</w:t>
      </w:r>
    </w:p>
    <w:p w:rsidR="000A0B56" w:rsidP="000A0B56" w:rsidRDefault="000A0B56" w14:paraId="77F33CA0"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rsidR="000A0B56" w:rsidP="000A0B56" w:rsidRDefault="000A0B56" w14:paraId="4969C9A0"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 xml:space="preserve">Option 1: Divert ceilings to qualify for one of the 3 material streams (50%) </w:t>
      </w:r>
    </w:p>
    <w:p w:rsidR="000A0B56" w:rsidP="000A0B56" w:rsidRDefault="000A0B56" w14:paraId="7A68D092"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rsidR="000A0B56" w:rsidP="000A0B56" w:rsidRDefault="000A0B56" w14:paraId="22165BE4" w14:textId="77777777">
      <w:pPr>
        <w:pStyle w:val="ListParagraph"/>
        <w:spacing w:line="360" w:lineRule="auto"/>
        <w:ind w:left="360"/>
        <w:rPr>
          <w:rFonts w:ascii="Arial" w:hAnsi="Arial" w:cs="Arial"/>
          <w:sz w:val="20"/>
          <w:szCs w:val="20"/>
        </w:rPr>
      </w:pPr>
    </w:p>
    <w:p w:rsidRPr="00FC39EA" w:rsidR="000A0B56" w:rsidP="000A0B56" w:rsidRDefault="000A0B56" w14:paraId="4ECFEE3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rsidRPr="009404D8" w:rsidR="000A0B56" w:rsidP="000A0B56" w:rsidRDefault="000A0B56" w14:paraId="19F21975"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Acoustical Panel: Submit a written warranty executed by the manufacturer, agreeing to repair or replace panels that fail within the warranty period.  Failures include, but are not limited to the following:</w:t>
      </w:r>
    </w:p>
    <w:p w:rsidRPr="009404D8" w:rsidR="000A0B56" w:rsidP="000A0B56" w:rsidRDefault="000A0B56" w14:paraId="77C76BCD"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Acoustical Panels with HumiGuard® Max and HumiGuard® Plus performance:  sagging and warping</w:t>
      </w:r>
    </w:p>
    <w:p w:rsidRPr="009404D8" w:rsidR="000A0B56" w:rsidP="000A0B56" w:rsidRDefault="000A0B56" w14:paraId="387F908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Acoustical panels with BioBlock® performance: growth of mold and mildew</w:t>
      </w:r>
    </w:p>
    <w:p w:rsidRPr="009404D8" w:rsidR="000A0B56" w:rsidP="000A0B56" w:rsidRDefault="000A0B56" w14:paraId="10D985C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rsidRPr="009404D8" w:rsidR="000A0B56" w:rsidP="000A0B56" w:rsidRDefault="000A0B56" w14:paraId="03EF1119"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Warranty Period:</w:t>
      </w:r>
    </w:p>
    <w:p w:rsidRPr="009404D8" w:rsidR="000A0B56" w:rsidP="000A0B56" w:rsidRDefault="000A0B56" w14:paraId="056F96B8" w14:textId="77777777">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rsidR="000A0B56" w:rsidP="000A0B56" w:rsidRDefault="000A0B56" w14:paraId="24F5D1E2"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rsidRPr="009404D8" w:rsidR="000A0B56" w:rsidP="000A0B56" w:rsidRDefault="000A0B56" w14:paraId="0581980F" w14:textId="77777777">
      <w:pPr>
        <w:pStyle w:val="ListParagraph"/>
        <w:spacing w:line="360" w:lineRule="auto"/>
        <w:rPr>
          <w:rFonts w:ascii="Arial" w:hAnsi="Arial" w:cs="Arial"/>
          <w:sz w:val="20"/>
          <w:szCs w:val="20"/>
        </w:rPr>
      </w:pPr>
    </w:p>
    <w:p w:rsidRPr="00FC39EA" w:rsidR="000A0B56" w:rsidP="000A0B56" w:rsidRDefault="000A0B56" w14:paraId="57B31977"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rsidRPr="00FC39EA" w:rsidR="000A0B56" w:rsidP="000A0B56" w:rsidRDefault="000A0B56" w14:paraId="0CE4D5E8" w14:textId="77777777">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rsidRPr="00FC39EA" w:rsidR="000A0B56" w:rsidP="000A0B56" w:rsidRDefault="000A0B56" w14:paraId="41EED96E"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rsidRPr="00F32CDF" w:rsidR="000A0B56" w:rsidP="000A0B56" w:rsidRDefault="000A0B56" w14:paraId="03183AFD"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rsidR="009B3610" w:rsidP="00D924AA" w:rsidRDefault="009B3610" w14:paraId="4F82D784" w14:textId="7F6F1410"/>
    <w:p w:rsidR="00C13BAB" w:rsidRDefault="00C13BAB" w14:paraId="2B29A973" w14:textId="77777777">
      <w:pPr>
        <w:rPr>
          <w:rFonts w:ascii="Arial" w:hAnsi="Arial" w:cs="Arial"/>
          <w:b/>
          <w:bCs/>
          <w:sz w:val="20"/>
          <w:szCs w:val="20"/>
        </w:rPr>
      </w:pPr>
      <w:r>
        <w:rPr>
          <w:rFonts w:ascii="Arial" w:hAnsi="Arial" w:cs="Arial"/>
          <w:b/>
          <w:bCs/>
          <w:sz w:val="20"/>
          <w:szCs w:val="20"/>
        </w:rPr>
        <w:br w:type="page"/>
      </w:r>
    </w:p>
    <w:p w:rsidRPr="005B6E8B" w:rsidR="00E95B70" w:rsidP="00E95B70" w:rsidRDefault="00E95B70" w14:paraId="30D5DD7E" w14:textId="77777777">
      <w:pPr>
        <w:spacing w:line="360" w:lineRule="auto"/>
        <w:rPr>
          <w:rFonts w:ascii="Arial" w:hAnsi="Arial" w:cs="Arial"/>
          <w:b/>
          <w:bCs/>
          <w:sz w:val="20"/>
          <w:szCs w:val="20"/>
        </w:rPr>
      </w:pPr>
      <w:r w:rsidRPr="005B6E8B">
        <w:rPr>
          <w:rFonts w:ascii="Arial" w:hAnsi="Arial" w:cs="Arial"/>
          <w:b/>
          <w:bCs/>
          <w:sz w:val="20"/>
          <w:szCs w:val="20"/>
        </w:rPr>
        <w:t>PART 2 – PRODUCTS</w:t>
      </w:r>
    </w:p>
    <w:p w:rsidRPr="005B6E8B" w:rsidR="00E95B70" w:rsidP="00E95B70" w:rsidRDefault="00E95B70" w14:paraId="179EF7BA" w14:textId="77777777">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rsidR="00E95B70" w:rsidP="00E95B70" w:rsidRDefault="00E95B70" w14:paraId="489262F3" w14:textId="77777777">
      <w:pPr>
        <w:spacing w:line="360" w:lineRule="auto"/>
        <w:rPr>
          <w:rFonts w:ascii="Arial" w:hAnsi="Arial" w:cs="Arial"/>
          <w:sz w:val="20"/>
          <w:szCs w:val="20"/>
        </w:rPr>
      </w:pPr>
    </w:p>
    <w:p w:rsidRPr="004C3300" w:rsidR="00E95B70" w:rsidP="00E95B70" w:rsidRDefault="00E95B70" w14:paraId="32EAEFF3" w14:textId="77777777">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rsidR="00E95B70" w:rsidP="00E95B70" w:rsidRDefault="00E95B70" w14:paraId="7A0417CA"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rsidRPr="00562E24" w:rsidR="00E95B70" w:rsidP="00E95B70" w:rsidRDefault="00E95B70" w14:paraId="0A118A69" w14:textId="77777777">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rsidR="00E95B70" w:rsidP="00E95B70" w:rsidRDefault="00E95B70" w14:paraId="5DF79285"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rsidR="00E95B70" w:rsidP="00E95B70" w:rsidRDefault="00E95B70" w14:paraId="7DBCD0E1" w14:textId="77777777">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rsidRPr="004C3300" w:rsidR="00E95B70" w:rsidP="00E95B70" w:rsidRDefault="00E95B70" w14:paraId="4FA63C67" w14:textId="77777777">
      <w:pPr>
        <w:spacing w:line="360" w:lineRule="auto"/>
        <w:rPr>
          <w:rFonts w:ascii="Arial" w:hAnsi="Arial" w:cs="Arial"/>
          <w:b/>
          <w:bCs/>
          <w:sz w:val="20"/>
          <w:szCs w:val="20"/>
        </w:rPr>
      </w:pPr>
      <w:r w:rsidRPr="004C3300">
        <w:rPr>
          <w:rFonts w:ascii="Arial" w:hAnsi="Arial" w:cs="Arial"/>
          <w:b/>
          <w:bCs/>
          <w:sz w:val="20"/>
          <w:szCs w:val="20"/>
        </w:rPr>
        <w:t>2.2 ACOUSTICAL CEILING UNITS</w:t>
      </w:r>
    </w:p>
    <w:p w:rsidR="00E95B70" w:rsidP="00E95B70" w:rsidRDefault="00E95B70" w14:paraId="37680E37" w14:textId="0638B7D6">
      <w:pPr>
        <w:pStyle w:val="ListParagraph"/>
        <w:numPr>
          <w:ilvl w:val="1"/>
          <w:numId w:val="19"/>
        </w:numPr>
        <w:spacing w:line="360" w:lineRule="auto"/>
        <w:rPr>
          <w:rFonts w:ascii="Arial" w:hAnsi="Arial" w:cs="Arial"/>
          <w:sz w:val="20"/>
          <w:szCs w:val="20"/>
        </w:rPr>
      </w:pPr>
      <w:r>
        <w:rPr>
          <w:rFonts w:ascii="Arial" w:hAnsi="Arial" w:cs="Arial"/>
          <w:sz w:val="20"/>
          <w:szCs w:val="20"/>
        </w:rPr>
        <w:t>Acoustical Panel Ceilings</w:t>
      </w:r>
    </w:p>
    <w:p w:rsidRPr="000A77D4" w:rsidR="00E95B70" w:rsidP="00E95B70" w:rsidRDefault="00E95B70" w14:paraId="2DF622CE"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Surface Texture:  Fine Texture</w:t>
      </w:r>
    </w:p>
    <w:p w:rsidRPr="000A77D4" w:rsidR="00E95B70" w:rsidP="00E95B70" w:rsidRDefault="00E95B70" w14:paraId="56A215F9" w14:textId="4FA0B9A1">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Composition:  </w:t>
      </w:r>
      <w:r w:rsidR="00CA6D91">
        <w:rPr>
          <w:rFonts w:ascii="Arial" w:hAnsi="Arial" w:cs="Arial"/>
          <w:sz w:val="20"/>
          <w:szCs w:val="20"/>
        </w:rPr>
        <w:t>Mineral Fiber</w:t>
      </w:r>
    </w:p>
    <w:p w:rsidRPr="000A77D4" w:rsidR="00E95B70" w:rsidP="00E95B70" w:rsidRDefault="00E95B70" w14:paraId="2331C2D5" w14:textId="39556199">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Color: </w:t>
      </w:r>
      <w:r w:rsidR="006D158D">
        <w:rPr>
          <w:rFonts w:ascii="Arial" w:hAnsi="Arial" w:cs="Arial"/>
          <w:sz w:val="20"/>
          <w:szCs w:val="20"/>
        </w:rPr>
        <w:t>Custom Printed Visual</w:t>
      </w:r>
    </w:p>
    <w:p w:rsidRPr="000A77D4" w:rsidR="00E95B70" w:rsidP="00E95B70" w:rsidRDefault="00E95B70" w14:paraId="470C22E5" w14:textId="6F03F694">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Size:  24 in x 24 in</w:t>
      </w:r>
    </w:p>
    <w:p w:rsidRPr="000A77D4" w:rsidR="00E95B70" w:rsidP="00E95B70" w:rsidRDefault="00E95B70" w14:paraId="37A389E7" w14:textId="726869AC">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Edge Profile:  </w:t>
      </w:r>
      <w:r w:rsidR="002D21B8">
        <w:rPr>
          <w:rFonts w:ascii="Arial" w:hAnsi="Arial" w:cs="Arial"/>
          <w:sz w:val="20"/>
          <w:szCs w:val="20"/>
        </w:rPr>
        <w:t xml:space="preserve">Beveled Tegular, </w:t>
      </w:r>
      <w:r w:rsidR="00846041">
        <w:rPr>
          <w:rFonts w:ascii="Arial" w:hAnsi="Arial" w:cs="Arial"/>
          <w:sz w:val="20"/>
          <w:szCs w:val="20"/>
        </w:rPr>
        <w:t>Square Lay-in</w:t>
      </w:r>
    </w:p>
    <w:p w:rsidRPr="000A77D4" w:rsidR="00E95B70" w:rsidP="00E95B70" w:rsidRDefault="00E95B70" w14:paraId="17EE2D2D" w14:textId="4E106FC6">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Noise Reduction Coefficient (NRC) ASTM C 423 Classified w/ UL label on product carton: </w:t>
      </w:r>
      <w:r w:rsidR="005656A7">
        <w:rPr>
          <w:rFonts w:ascii="Arial" w:hAnsi="Arial" w:cs="Arial"/>
          <w:sz w:val="20"/>
          <w:szCs w:val="20"/>
        </w:rPr>
        <w:t>0.70</w:t>
      </w:r>
    </w:p>
    <w:p w:rsidRPr="0074258C" w:rsidR="00E95B70" w:rsidP="00E95B70" w:rsidRDefault="00E95B70" w14:paraId="2747CB0D" w14:textId="4591983A">
      <w:pPr>
        <w:pStyle w:val="ListParagraph"/>
        <w:numPr>
          <w:ilvl w:val="2"/>
          <w:numId w:val="19"/>
        </w:numPr>
        <w:spacing w:line="360" w:lineRule="auto"/>
        <w:rPr>
          <w:rFonts w:ascii="Arial" w:hAnsi="Arial" w:cs="Arial"/>
          <w:sz w:val="20"/>
          <w:szCs w:val="20"/>
        </w:rPr>
      </w:pPr>
      <w:r w:rsidRPr="0FE2F52B" w:rsidR="35FCA5E7">
        <w:rPr>
          <w:rFonts w:ascii="Arial" w:hAnsi="Arial" w:eastAsia="Arial" w:cs="Arial"/>
          <w:b w:val="0"/>
          <w:bCs w:val="0"/>
          <w:i w:val="0"/>
          <w:iCs w:val="0"/>
          <w:caps w:val="0"/>
          <w:smallCaps w:val="0"/>
          <w:noProof w:val="0"/>
          <w:color w:val="000000" w:themeColor="text1" w:themeTint="FF" w:themeShade="FF"/>
          <w:sz w:val="20"/>
          <w:szCs w:val="20"/>
          <w:lang w:val="en-US"/>
        </w:rPr>
        <w:t>Ceiling Attenuation Class (CAC):  ASTM E1414/E1414M</w:t>
      </w:r>
      <w:r w:rsidRPr="0FE2F52B" w:rsidR="00E95B70">
        <w:rPr>
          <w:rFonts w:ascii="Arial" w:hAnsi="Arial" w:cs="Arial"/>
          <w:sz w:val="20"/>
          <w:szCs w:val="20"/>
        </w:rPr>
        <w:t xml:space="preserve">; Classified with UL label on product carton: </w:t>
      </w:r>
      <w:r w:rsidRPr="0FE2F52B" w:rsidR="004F48A2">
        <w:rPr>
          <w:rFonts w:ascii="Arial" w:hAnsi="Arial" w:cs="Arial"/>
          <w:sz w:val="20"/>
          <w:szCs w:val="20"/>
        </w:rPr>
        <w:t>38</w:t>
      </w:r>
    </w:p>
    <w:p w:rsidRPr="0074258C" w:rsidR="00E95B70" w:rsidP="00E95B70" w:rsidRDefault="00E95B70" w14:paraId="6B30D136" w14:textId="63E88451">
      <w:pPr>
        <w:pStyle w:val="ListParagraph"/>
        <w:numPr>
          <w:ilvl w:val="2"/>
          <w:numId w:val="19"/>
        </w:numPr>
        <w:spacing w:line="360" w:lineRule="auto"/>
        <w:rPr>
          <w:rFonts w:ascii="Arial" w:hAnsi="Arial" w:cs="Arial"/>
          <w:sz w:val="20"/>
          <w:szCs w:val="20"/>
        </w:rPr>
      </w:pPr>
      <w:r w:rsidRPr="0074258C">
        <w:rPr>
          <w:rFonts w:ascii="Arial" w:hAnsi="Arial" w:cs="Arial"/>
          <w:sz w:val="20"/>
          <w:szCs w:val="20"/>
        </w:rPr>
        <w:t>Flame Spread:  ASTM E 1264; Class A</w:t>
      </w:r>
    </w:p>
    <w:p w:rsidRPr="00050C4A" w:rsidR="00E95B70" w:rsidP="00E95B70" w:rsidRDefault="00E95B70" w14:paraId="344E5024" w14:textId="77777777">
      <w:pPr>
        <w:pStyle w:val="ListParagraph"/>
        <w:numPr>
          <w:ilvl w:val="2"/>
          <w:numId w:val="19"/>
        </w:numPr>
        <w:spacing w:line="360" w:lineRule="auto"/>
        <w:rPr>
          <w:rFonts w:ascii="Arial" w:hAnsi="Arial" w:cs="Arial"/>
          <w:sz w:val="20"/>
          <w:szCs w:val="20"/>
        </w:rPr>
      </w:pPr>
      <w:r w:rsidRPr="0074258C">
        <w:rPr>
          <w:rFonts w:ascii="Arial" w:hAnsi="Arial" w:cs="Arial"/>
          <w:sz w:val="20"/>
          <w:szCs w:val="20"/>
        </w:rPr>
        <w:t>Dimensio</w:t>
      </w:r>
      <w:r w:rsidRPr="00050C4A">
        <w:rPr>
          <w:rFonts w:ascii="Arial" w:hAnsi="Arial" w:cs="Arial"/>
          <w:sz w:val="20"/>
          <w:szCs w:val="20"/>
        </w:rPr>
        <w:t>nal Stability: HumiGuard Plus</w:t>
      </w:r>
    </w:p>
    <w:p w:rsidRPr="00050C4A" w:rsidR="00E95B70" w:rsidP="00E95B70" w:rsidRDefault="00E95B70" w14:paraId="3B6556EF" w14:textId="5C9F02F5">
      <w:pPr>
        <w:pStyle w:val="ListParagraph"/>
        <w:numPr>
          <w:ilvl w:val="2"/>
          <w:numId w:val="19"/>
        </w:numPr>
        <w:spacing w:line="360" w:lineRule="auto"/>
        <w:rPr>
          <w:rFonts w:ascii="Arial" w:hAnsi="Arial" w:cs="Arial"/>
          <w:sz w:val="20"/>
          <w:szCs w:val="20"/>
        </w:rPr>
      </w:pPr>
      <w:r w:rsidRPr="00050C4A">
        <w:rPr>
          <w:rFonts w:ascii="Arial" w:hAnsi="Arial" w:cs="Arial"/>
          <w:sz w:val="20"/>
          <w:szCs w:val="20"/>
        </w:rPr>
        <w:t>Recycle Content: Up to 7</w:t>
      </w:r>
      <w:r w:rsidRPr="00050C4A" w:rsidR="0019014B">
        <w:rPr>
          <w:rFonts w:ascii="Arial" w:hAnsi="Arial" w:cs="Arial"/>
          <w:sz w:val="20"/>
          <w:szCs w:val="20"/>
        </w:rPr>
        <w:t>6</w:t>
      </w:r>
      <w:r w:rsidRPr="00050C4A">
        <w:rPr>
          <w:rFonts w:ascii="Arial" w:hAnsi="Arial" w:cs="Arial"/>
          <w:sz w:val="20"/>
          <w:szCs w:val="20"/>
        </w:rPr>
        <w:t>% total recycled content. (Total recycled content: pre-consumer, post-consumer and post-industrial)</w:t>
      </w:r>
    </w:p>
    <w:p w:rsidRPr="00050C4A" w:rsidR="00095442" w:rsidP="00095442" w:rsidRDefault="00095442" w14:paraId="1BEC1765" w14:textId="661536D6">
      <w:pPr>
        <w:pStyle w:val="ListParagraph"/>
        <w:numPr>
          <w:ilvl w:val="2"/>
          <w:numId w:val="19"/>
        </w:numPr>
        <w:spacing w:line="360" w:lineRule="auto"/>
        <w:rPr>
          <w:rFonts w:ascii="Arial" w:hAnsi="Arial" w:cs="Arial"/>
          <w:sz w:val="20"/>
          <w:szCs w:val="20"/>
        </w:rPr>
      </w:pPr>
      <w:r w:rsidRPr="00050C4A">
        <w:rPr>
          <w:rFonts w:ascii="Arial" w:hAnsi="Arial" w:cs="Arial"/>
          <w:sz w:val="20"/>
          <w:szCs w:val="20"/>
        </w:rPr>
        <w:t>Material Ingredient Transparency: Declare Label</w:t>
      </w:r>
    </w:p>
    <w:p w:rsidRPr="00050C4A" w:rsidR="00095442" w:rsidP="00095442" w:rsidRDefault="00095442" w14:paraId="4B4A3630" w14:textId="3ED44F2A">
      <w:pPr>
        <w:pStyle w:val="ListParagraph"/>
        <w:numPr>
          <w:ilvl w:val="2"/>
          <w:numId w:val="19"/>
        </w:numPr>
        <w:spacing w:line="360" w:lineRule="auto"/>
        <w:rPr>
          <w:rFonts w:ascii="Arial" w:hAnsi="Arial" w:cs="Arial"/>
          <w:sz w:val="20"/>
          <w:szCs w:val="20"/>
        </w:rPr>
      </w:pPr>
      <w:r w:rsidRPr="00050C4A">
        <w:rPr>
          <w:rFonts w:ascii="Arial" w:hAnsi="Arial" w:cs="Arial"/>
          <w:sz w:val="20"/>
          <w:szCs w:val="20"/>
        </w:rPr>
        <w:t xml:space="preserve">Life Cycle Assessment: Third Party Certified Environmental Product Declaration (EPD) </w:t>
      </w:r>
    </w:p>
    <w:p w:rsidRPr="00050C4A" w:rsidR="00095442" w:rsidP="00095442" w:rsidRDefault="00095442" w14:paraId="790DA7A0" w14:textId="71EDE62E">
      <w:pPr>
        <w:pStyle w:val="ListParagraph"/>
        <w:numPr>
          <w:ilvl w:val="2"/>
          <w:numId w:val="19"/>
        </w:numPr>
        <w:spacing w:line="360" w:lineRule="auto"/>
        <w:rPr>
          <w:rFonts w:ascii="Arial" w:hAnsi="Arial" w:cs="Arial"/>
          <w:sz w:val="20"/>
          <w:szCs w:val="20"/>
        </w:rPr>
      </w:pPr>
      <w:r w:rsidRPr="00050C4A">
        <w:rPr>
          <w:rFonts w:ascii="Arial" w:hAnsi="Arial" w:cs="Arial"/>
          <w:sz w:val="20"/>
          <w:szCs w:val="20"/>
        </w:rPr>
        <w:t xml:space="preserve">Indoor Air Quality Certified to SCS-105 v4.2-2023 </w:t>
      </w:r>
    </w:p>
    <w:p w:rsidRPr="00050C4A" w:rsidR="00095442" w:rsidP="00095442" w:rsidRDefault="00095442" w14:paraId="2C73C707" w14:textId="77BEC742">
      <w:pPr>
        <w:pStyle w:val="ListParagraph"/>
        <w:numPr>
          <w:ilvl w:val="2"/>
          <w:numId w:val="19"/>
        </w:numPr>
        <w:spacing w:line="360" w:lineRule="auto"/>
        <w:rPr>
          <w:rFonts w:ascii="Arial" w:hAnsi="Arial" w:cs="Arial"/>
          <w:sz w:val="20"/>
          <w:szCs w:val="20"/>
        </w:rPr>
      </w:pPr>
      <w:r w:rsidRPr="00050C4A">
        <w:rPr>
          <w:rFonts w:ascii="Arial" w:hAnsi="Arial" w:cs="Arial"/>
          <w:sz w:val="20"/>
          <w:szCs w:val="20"/>
        </w:rPr>
        <w:t>USDA Certified Biobased Product</w:t>
      </w:r>
    </w:p>
    <w:p w:rsidRPr="00050C4A" w:rsidR="00E95B70" w:rsidP="00E95B70" w:rsidRDefault="00E95B70" w14:paraId="7E99FDB8" w14:textId="27448A0B">
      <w:pPr>
        <w:pStyle w:val="ListParagraph"/>
        <w:numPr>
          <w:ilvl w:val="2"/>
          <w:numId w:val="19"/>
        </w:numPr>
        <w:spacing w:line="360" w:lineRule="auto"/>
        <w:rPr>
          <w:rFonts w:ascii="Arial" w:hAnsi="Arial" w:cs="Arial"/>
          <w:sz w:val="20"/>
          <w:szCs w:val="20"/>
        </w:rPr>
      </w:pPr>
      <w:r w:rsidRPr="4084E193" w:rsidR="00E95B70">
        <w:rPr>
          <w:rFonts w:ascii="Arial" w:hAnsi="Arial" w:cs="Arial"/>
          <w:sz w:val="20"/>
          <w:szCs w:val="20"/>
        </w:rPr>
        <w:t xml:space="preserve">Basis of Design: </w:t>
      </w:r>
      <w:r w:rsidRPr="4084E193" w:rsidR="0019014B">
        <w:rPr>
          <w:rFonts w:ascii="Arial" w:hAnsi="Arial" w:cs="Arial"/>
          <w:sz w:val="20"/>
          <w:szCs w:val="20"/>
        </w:rPr>
        <w:t>ULTIMA</w:t>
      </w:r>
      <w:r w:rsidRPr="4084E193" w:rsidR="004358BD">
        <w:rPr>
          <w:rFonts w:ascii="Arial" w:hAnsi="Arial" w:cs="Arial"/>
          <w:sz w:val="20"/>
          <w:szCs w:val="20"/>
        </w:rPr>
        <w:t xml:space="preserve"> </w:t>
      </w:r>
      <w:r w:rsidRPr="4084E193" w:rsidR="00050C4A">
        <w:rPr>
          <w:rFonts w:ascii="Arial" w:hAnsi="Arial" w:cs="Arial"/>
          <w:sz w:val="20"/>
          <w:szCs w:val="20"/>
        </w:rPr>
        <w:t xml:space="preserve">HEALTH ZONE </w:t>
      </w:r>
      <w:r w:rsidRPr="4084E193" w:rsidR="004358BD">
        <w:rPr>
          <w:rFonts w:ascii="Arial" w:hAnsi="Arial" w:cs="Arial"/>
          <w:sz w:val="20"/>
          <w:szCs w:val="20"/>
        </w:rPr>
        <w:t>CREATE!</w:t>
      </w:r>
      <w:r w:rsidRPr="4084E193" w:rsidR="6C8AEAF8">
        <w:rPr>
          <w:rFonts w:ascii="Arial" w:hAnsi="Arial" w:eastAsia="Arial" w:cs="Arial"/>
          <w:b w:val="0"/>
          <w:bCs w:val="0"/>
          <w:i w:val="0"/>
          <w:iCs w:val="0"/>
          <w:caps w:val="0"/>
          <w:smallCaps w:val="0"/>
          <w:noProof w:val="0"/>
          <w:color w:val="000000" w:themeColor="text1" w:themeTint="FF" w:themeShade="FF"/>
          <w:sz w:val="19"/>
          <w:szCs w:val="19"/>
          <w:lang w:val="en-US"/>
        </w:rPr>
        <w:t>, item number ________,</w:t>
      </w:r>
      <w:r w:rsidRPr="4084E193" w:rsidR="00E95B70">
        <w:rPr>
          <w:rFonts w:ascii="Arial" w:hAnsi="Arial" w:cs="Arial"/>
          <w:sz w:val="20"/>
          <w:szCs w:val="20"/>
        </w:rPr>
        <w:t xml:space="preserve"> as manufactured by Armstrong World Industries, Inc.</w:t>
      </w:r>
    </w:p>
    <w:p w:rsidRPr="00050C4A" w:rsidR="00E95B70" w:rsidP="00E95B70" w:rsidRDefault="00E95B70" w14:paraId="589686CC" w14:textId="7E40C67D">
      <w:pPr>
        <w:pStyle w:val="ListParagraph"/>
        <w:numPr>
          <w:ilvl w:val="2"/>
          <w:numId w:val="19"/>
        </w:numPr>
        <w:spacing w:line="360" w:lineRule="auto"/>
        <w:rPr>
          <w:rFonts w:ascii="Arial" w:hAnsi="Arial" w:cs="Arial"/>
          <w:sz w:val="20"/>
          <w:szCs w:val="20"/>
        </w:rPr>
      </w:pPr>
      <w:r w:rsidRPr="00050C4A">
        <w:rPr>
          <w:rFonts w:ascii="Arial" w:hAnsi="Arial" w:cs="Arial"/>
          <w:sz w:val="20"/>
          <w:szCs w:val="20"/>
        </w:rPr>
        <w:t>Substitutions: Refer to Alternates in Part 1.</w:t>
      </w:r>
    </w:p>
    <w:p w:rsidR="0074258C" w:rsidRDefault="0074258C" w14:paraId="69731EF0" w14:textId="77777777">
      <w:pPr>
        <w:rPr>
          <w:rFonts w:ascii="Arial" w:hAnsi="Arial" w:cs="Arial"/>
          <w:b/>
          <w:bCs/>
          <w:sz w:val="20"/>
          <w:szCs w:val="20"/>
        </w:rPr>
      </w:pPr>
      <w:r>
        <w:rPr>
          <w:rFonts w:ascii="Arial" w:hAnsi="Arial" w:cs="Arial"/>
          <w:b/>
          <w:bCs/>
          <w:sz w:val="20"/>
          <w:szCs w:val="20"/>
        </w:rPr>
        <w:br w:type="page"/>
      </w:r>
    </w:p>
    <w:p w:rsidRPr="00C81C20" w:rsidR="00E95B70" w:rsidP="00E95B70" w:rsidRDefault="00E95B70" w14:paraId="21BE25A4" w14:textId="48F13B0C">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t>METAL SUSPENSION SYSTEMS</w:t>
      </w:r>
    </w:p>
    <w:p w:rsidRPr="00F82417" w:rsidR="00E95B70" w:rsidP="00E95B70" w:rsidRDefault="00E95B70" w14:paraId="16B6BCC7" w14:textId="77777777">
      <w:pPr>
        <w:pStyle w:val="ListParagraph"/>
        <w:numPr>
          <w:ilvl w:val="0"/>
          <w:numId w:val="20"/>
        </w:numPr>
        <w:spacing w:line="360" w:lineRule="auto"/>
        <w:rPr>
          <w:rFonts w:ascii="Arial" w:hAnsi="Arial" w:cs="Arial"/>
          <w:sz w:val="20"/>
          <w:szCs w:val="20"/>
        </w:rPr>
      </w:pPr>
      <w:r>
        <w:rPr>
          <w:rFonts w:ascii="Arial" w:hAnsi="Arial" w:cs="Arial"/>
          <w:sz w:val="20"/>
          <w:szCs w:val="20"/>
        </w:rPr>
        <w:t xml:space="preserve">Components: </w:t>
      </w:r>
      <w:r w:rsidRPr="00F82417">
        <w:rPr>
          <w:rFonts w:ascii="Arial" w:hAnsi="Arial" w:cs="Arial"/>
          <w:sz w:val="20"/>
          <w:szCs w:val="20"/>
        </w:rPr>
        <w:t>Main beams and cross tees, base metal and end detail, fabricated from commercial quality hot dipped galvanized steel complying with ASTM A 653.  Main beams and cross tees are double-web steel construction exposed flange design.  Exposed surfaces chemically cleansed, capping prefinished galvanized steel in baked polyester paint.  Main beams and cross tees shall have rotary stitching.</w:t>
      </w:r>
    </w:p>
    <w:p w:rsidR="00E95B70" w:rsidP="00E95B70" w:rsidRDefault="00E95B70" w14:paraId="7B74DA9B"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rsidR="00E95B70" w:rsidP="00E95B70" w:rsidRDefault="00E95B70" w14:paraId="4CF374FA"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rsidR="00E95B70" w:rsidP="00E95B70" w:rsidRDefault="00E95B70" w14:paraId="32DB80A6"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Sustainability: Environmental Product Declaration (EPD), Health Product Declaration (HPD)</w:t>
      </w:r>
    </w:p>
    <w:p w:rsidR="00E95B70" w:rsidP="00E95B70" w:rsidRDefault="006D5E6E" w14:paraId="29E33460" w14:textId="29FD38C4">
      <w:pPr>
        <w:pStyle w:val="ListParagraph"/>
        <w:numPr>
          <w:ilvl w:val="1"/>
          <w:numId w:val="22"/>
        </w:numPr>
        <w:spacing w:line="360" w:lineRule="auto"/>
        <w:rPr>
          <w:rFonts w:ascii="Arial" w:hAnsi="Arial" w:cs="Arial"/>
          <w:sz w:val="20"/>
          <w:szCs w:val="20"/>
        </w:rPr>
      </w:pPr>
      <w:r>
        <w:rPr>
          <w:rFonts w:ascii="Arial" w:hAnsi="Arial" w:cs="Arial"/>
          <w:sz w:val="20"/>
          <w:szCs w:val="20"/>
        </w:rPr>
        <w:t>Basis of Design</w:t>
      </w:r>
      <w:r w:rsidRPr="00246BDB" w:rsidR="00E95B70">
        <w:rPr>
          <w:rFonts w:ascii="Arial" w:hAnsi="Arial" w:cs="Arial"/>
          <w:sz w:val="20"/>
          <w:szCs w:val="20"/>
        </w:rPr>
        <w:t xml:space="preserve">: </w:t>
      </w:r>
    </w:p>
    <w:p w:rsidR="00E95B70" w:rsidP="00E95B70" w:rsidRDefault="00E95B70" w14:paraId="0C5D1913"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Prelude XL 15/16” Exposed Tee as manufactured by Armstrong World Industries</w:t>
      </w:r>
      <w:r>
        <w:rPr>
          <w:rFonts w:ascii="Arial" w:hAnsi="Arial" w:cs="Arial"/>
          <w:sz w:val="20"/>
          <w:szCs w:val="20"/>
        </w:rPr>
        <w:t>, Inc</w:t>
      </w:r>
      <w:r w:rsidRPr="00246BDB">
        <w:rPr>
          <w:rFonts w:ascii="Arial" w:hAnsi="Arial" w:cs="Arial"/>
          <w:sz w:val="20"/>
          <w:szCs w:val="20"/>
        </w:rPr>
        <w:t>.</w:t>
      </w:r>
    </w:p>
    <w:p w:rsidR="00C5504F" w:rsidP="00C5504F" w:rsidRDefault="00C5504F" w14:paraId="02B01854"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Silhouette XL 9/16” in Bolt Slot (1/4” or 1/8” reveal) as manufactured by Armstrong World Industries</w:t>
      </w:r>
      <w:r>
        <w:rPr>
          <w:rFonts w:ascii="Arial" w:hAnsi="Arial" w:cs="Arial"/>
          <w:sz w:val="20"/>
          <w:szCs w:val="20"/>
        </w:rPr>
        <w:t>, Inc</w:t>
      </w:r>
      <w:r w:rsidRPr="00246BDB">
        <w:rPr>
          <w:rFonts w:ascii="Arial" w:hAnsi="Arial" w:cs="Arial"/>
          <w:sz w:val="20"/>
          <w:szCs w:val="20"/>
        </w:rPr>
        <w:t>.</w:t>
      </w:r>
    </w:p>
    <w:p w:rsidR="00C5504F" w:rsidP="00E95B70" w:rsidRDefault="002953D8" w14:paraId="3AF92292" w14:textId="48985FDD">
      <w:pPr>
        <w:pStyle w:val="ListParagraph"/>
        <w:numPr>
          <w:ilvl w:val="2"/>
          <w:numId w:val="22"/>
        </w:numPr>
        <w:spacing w:line="360" w:lineRule="auto"/>
        <w:rPr>
          <w:rFonts w:ascii="Arial" w:hAnsi="Arial" w:cs="Arial"/>
          <w:sz w:val="20"/>
          <w:szCs w:val="20"/>
        </w:rPr>
      </w:pPr>
      <w:r>
        <w:rPr>
          <w:rFonts w:ascii="Arial" w:hAnsi="Arial" w:cs="Arial"/>
          <w:sz w:val="20"/>
          <w:szCs w:val="20"/>
        </w:rPr>
        <w:t>360</w:t>
      </w:r>
      <w:r>
        <w:rPr>
          <w:rFonts w:ascii="Symbol" w:hAnsi="Symbol" w:eastAsia="Symbol" w:cs="Symbol"/>
          <w:sz w:val="20"/>
          <w:szCs w:val="20"/>
        </w:rPr>
        <w:t>°</w:t>
      </w:r>
      <w:r>
        <w:rPr>
          <w:rFonts w:ascii="Arial" w:hAnsi="Arial" w:cs="Arial"/>
          <w:sz w:val="20"/>
          <w:szCs w:val="20"/>
        </w:rPr>
        <w:t xml:space="preserve"> Painted Grid</w:t>
      </w:r>
      <w:r w:rsidR="00BE0BFC">
        <w:rPr>
          <w:rFonts w:ascii="Arial" w:hAnsi="Arial" w:cs="Arial"/>
          <w:sz w:val="20"/>
          <w:szCs w:val="20"/>
        </w:rPr>
        <w:t xml:space="preserve"> as manufactured by Armstrong World Industries, Inc.</w:t>
      </w:r>
    </w:p>
    <w:p w:rsidR="00E95B70" w:rsidP="00E95B70" w:rsidRDefault="00E95B70" w14:paraId="26CFD577" w14:textId="77777777">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0E3CF9F8"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rsidR="00E95B70" w:rsidP="00E95B70" w:rsidRDefault="00E95B70" w14:paraId="544E5A5C"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Wire for Hangers and Ties: ASTM A 641, Class 1 zinc coating, soft annealed, with a yield stress load of at least time three design load, but not less than 12 gauge.</w:t>
      </w:r>
    </w:p>
    <w:p w:rsidR="00E95B70" w:rsidP="00E95B70" w:rsidRDefault="00E95B70" w14:paraId="5CED6F42"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 and Trim as manufactured by Armstrong World Industries</w:t>
      </w:r>
      <w:r>
        <w:rPr>
          <w:rFonts w:ascii="Arial" w:hAnsi="Arial" w:cs="Arial"/>
          <w:sz w:val="20"/>
          <w:szCs w:val="20"/>
        </w:rPr>
        <w:t>, Inc.</w:t>
      </w:r>
    </w:p>
    <w:p w:rsidRPr="00EB6638" w:rsidR="00E95B70" w:rsidP="00E95B70" w:rsidRDefault="00E95B70" w14:paraId="1BD23023"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Accessories as manufactured by Armstrong World Industries</w:t>
      </w:r>
      <w:r>
        <w:rPr>
          <w:rFonts w:ascii="Arial" w:hAnsi="Arial" w:cs="Arial"/>
          <w:sz w:val="20"/>
          <w:szCs w:val="20"/>
        </w:rPr>
        <w:t>, Inc.</w:t>
      </w:r>
    </w:p>
    <w:p w:rsidR="00E95B70" w:rsidRDefault="00E95B70" w14:paraId="2133AE11" w14:textId="77777777">
      <w:pPr>
        <w:rPr>
          <w:rFonts w:ascii="Arial" w:hAnsi="Arial" w:cs="Arial"/>
          <w:b/>
          <w:bCs/>
          <w:sz w:val="20"/>
          <w:szCs w:val="20"/>
        </w:rPr>
      </w:pPr>
      <w:r>
        <w:rPr>
          <w:rFonts w:ascii="Arial" w:hAnsi="Arial" w:cs="Arial"/>
          <w:b/>
          <w:bCs/>
          <w:sz w:val="20"/>
          <w:szCs w:val="20"/>
        </w:rPr>
        <w:br w:type="page"/>
      </w:r>
    </w:p>
    <w:p w:rsidRPr="00A761B1" w:rsidR="00324AAC" w:rsidP="00324AAC" w:rsidRDefault="00324AAC" w14:paraId="74063316" w14:textId="77777777">
      <w:pPr>
        <w:spacing w:line="360" w:lineRule="auto"/>
        <w:rPr>
          <w:rFonts w:ascii="Arial" w:hAnsi="Arial" w:cs="Arial"/>
          <w:b/>
          <w:bCs/>
          <w:sz w:val="20"/>
          <w:szCs w:val="20"/>
        </w:rPr>
      </w:pPr>
      <w:r w:rsidRPr="00A761B1">
        <w:rPr>
          <w:rFonts w:ascii="Arial" w:hAnsi="Arial" w:cs="Arial"/>
          <w:b/>
          <w:bCs/>
          <w:sz w:val="20"/>
          <w:szCs w:val="20"/>
        </w:rPr>
        <w:t>PART 3 – EXECUTION</w:t>
      </w:r>
    </w:p>
    <w:p w:rsidRPr="00A761B1" w:rsidR="00324AAC" w:rsidP="00324AAC" w:rsidRDefault="00324AAC" w14:paraId="2CE2C077" w14:textId="77777777">
      <w:pPr>
        <w:spacing w:line="360" w:lineRule="auto"/>
        <w:rPr>
          <w:rFonts w:ascii="Arial" w:hAnsi="Arial" w:cs="Arial"/>
          <w:b/>
          <w:bCs/>
          <w:sz w:val="20"/>
          <w:szCs w:val="20"/>
        </w:rPr>
      </w:pPr>
      <w:r w:rsidRPr="00A761B1">
        <w:rPr>
          <w:rFonts w:ascii="Arial" w:hAnsi="Arial" w:cs="Arial"/>
          <w:b/>
          <w:bCs/>
          <w:sz w:val="20"/>
          <w:szCs w:val="20"/>
        </w:rPr>
        <w:t>3.1 EXAMINATION</w:t>
      </w:r>
    </w:p>
    <w:p w:rsidRPr="00F069AE" w:rsidR="00324AAC" w:rsidP="00324AAC" w:rsidRDefault="00324AAC" w14:paraId="11FE573F" w14:textId="77777777">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Do not proceed with installation until all wet work such as concrete, terrazzo, plastering and painting has been completed and thoroughly dried out, unless expressly permitted by manufacturer's printed recommendations.  (Exception: HumiGuard Max Ceilings)</w:t>
      </w:r>
    </w:p>
    <w:p w:rsidRPr="00A761B1" w:rsidR="00324AAC" w:rsidP="00324AAC" w:rsidRDefault="00324AAC" w14:paraId="6565C056" w14:textId="77777777">
      <w:pPr>
        <w:spacing w:line="360" w:lineRule="auto"/>
        <w:rPr>
          <w:rFonts w:ascii="Arial" w:hAnsi="Arial" w:cs="Arial"/>
          <w:b/>
          <w:bCs/>
          <w:sz w:val="20"/>
          <w:szCs w:val="20"/>
        </w:rPr>
      </w:pPr>
      <w:r w:rsidRPr="00A761B1">
        <w:rPr>
          <w:rFonts w:ascii="Arial" w:hAnsi="Arial" w:cs="Arial"/>
          <w:b/>
          <w:bCs/>
          <w:sz w:val="20"/>
          <w:szCs w:val="20"/>
        </w:rPr>
        <w:t>3.2 PREPARATION</w:t>
      </w:r>
    </w:p>
    <w:p w:rsidRPr="00E326C6" w:rsidR="00324AAC" w:rsidP="00324AAC" w:rsidRDefault="00324AAC" w14:paraId="0B9082C7"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rsidRPr="00E326C6" w:rsidR="00324AAC" w:rsidP="00324AAC" w:rsidRDefault="00324AAC" w14:paraId="41F5D679"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rsidR="00324AAC" w:rsidP="00324AAC" w:rsidRDefault="00324AAC" w14:paraId="0F31B30E" w14:textId="77777777">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rsidRPr="00A37F4C" w:rsidR="00324AAC" w:rsidP="00324AAC" w:rsidRDefault="00324AAC" w14:paraId="00AEE46D" w14:textId="77777777">
      <w:pPr>
        <w:spacing w:line="360" w:lineRule="auto"/>
        <w:rPr>
          <w:rFonts w:ascii="Arial" w:hAnsi="Arial" w:cs="Arial"/>
          <w:b/>
          <w:bCs/>
          <w:sz w:val="20"/>
          <w:szCs w:val="20"/>
        </w:rPr>
      </w:pPr>
      <w:r w:rsidRPr="00A37F4C">
        <w:rPr>
          <w:rFonts w:ascii="Arial" w:hAnsi="Arial" w:cs="Arial"/>
          <w:b/>
          <w:bCs/>
          <w:sz w:val="20"/>
          <w:szCs w:val="20"/>
        </w:rPr>
        <w:t>3.3 INSTALLATION</w:t>
      </w:r>
    </w:p>
    <w:p w:rsidRPr="00826447" w:rsidR="00324AAC" w:rsidP="00324AAC" w:rsidRDefault="00324AAC" w14:paraId="507DCFE3"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Follow manufacturer installation instructions.</w:t>
      </w:r>
    </w:p>
    <w:p w:rsidRPr="0074258C" w:rsidR="00324AAC" w:rsidP="00324AAC" w:rsidRDefault="00324AAC" w14:paraId="059D0A57"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 xml:space="preserve">Install suspension system and panels in accordance </w:t>
      </w:r>
      <w:r w:rsidRPr="0074258C">
        <w:rPr>
          <w:rFonts w:ascii="Arial" w:hAnsi="Arial" w:cs="Arial"/>
          <w:sz w:val="20"/>
          <w:szCs w:val="20"/>
        </w:rPr>
        <w:t>with the manufacturer's instructions, and in compliance with ASTM C 636 and with the authorities having jurisdiction.</w:t>
      </w:r>
    </w:p>
    <w:p w:rsidRPr="0074258C" w:rsidR="00324AAC" w:rsidP="00324AAC" w:rsidRDefault="00324AAC" w14:paraId="74A2667F" w14:textId="77777777">
      <w:pPr>
        <w:pStyle w:val="ListParagraph"/>
        <w:numPr>
          <w:ilvl w:val="0"/>
          <w:numId w:val="25"/>
        </w:numPr>
        <w:spacing w:line="360" w:lineRule="auto"/>
        <w:rPr>
          <w:rFonts w:ascii="Arial" w:hAnsi="Arial" w:cs="Arial"/>
          <w:sz w:val="20"/>
          <w:szCs w:val="20"/>
        </w:rPr>
      </w:pPr>
      <w:r w:rsidRPr="0074258C">
        <w:rPr>
          <w:rFonts w:ascii="Arial" w:hAnsi="Arial" w:cs="Arial"/>
          <w:sz w:val="20"/>
          <w:szCs w:val="20"/>
        </w:rPr>
        <w:t>Suspend main beam from overhead construction with hanger wires spaced 4 feet on center along the length of the main runner.  Install hanger wires plumb and straight.</w:t>
      </w:r>
    </w:p>
    <w:p w:rsidRPr="0074258C" w:rsidR="00324AAC" w:rsidP="00324AAC" w:rsidRDefault="00324AAC" w14:paraId="15430D80" w14:textId="77777777">
      <w:pPr>
        <w:pStyle w:val="ListParagraph"/>
        <w:numPr>
          <w:ilvl w:val="0"/>
          <w:numId w:val="25"/>
        </w:numPr>
        <w:spacing w:line="360" w:lineRule="auto"/>
        <w:rPr>
          <w:rFonts w:ascii="Arial" w:hAnsi="Arial" w:cs="Arial"/>
          <w:sz w:val="20"/>
          <w:szCs w:val="20"/>
        </w:rPr>
      </w:pPr>
      <w:r w:rsidRPr="0074258C">
        <w:rPr>
          <w:rFonts w:ascii="Arial" w:hAnsi="Arial" w:cs="Arial"/>
          <w:sz w:val="20"/>
          <w:szCs w:val="20"/>
        </w:rPr>
        <w:t>Install wall moldings at intersection of suspended ceiling and vertical surfaces.  Miter corners where wall moldings intersect or install corner caps.</w:t>
      </w:r>
    </w:p>
    <w:p w:rsidRPr="00826447" w:rsidR="00324AAC" w:rsidP="00324AAC" w:rsidRDefault="00324AAC" w14:paraId="4869A89D" w14:textId="77777777">
      <w:pPr>
        <w:pStyle w:val="ListParagraph"/>
        <w:numPr>
          <w:ilvl w:val="0"/>
          <w:numId w:val="25"/>
        </w:numPr>
        <w:spacing w:line="360" w:lineRule="auto"/>
        <w:rPr>
          <w:rFonts w:ascii="Arial" w:hAnsi="Arial" w:cs="Arial"/>
          <w:sz w:val="20"/>
          <w:szCs w:val="20"/>
        </w:rPr>
      </w:pPr>
      <w:r w:rsidRPr="0074258C">
        <w:rPr>
          <w:rFonts w:ascii="Arial" w:hAnsi="Arial" w:cs="Arial"/>
          <w:sz w:val="20"/>
          <w:szCs w:val="20"/>
        </w:rPr>
        <w:t>For reveal edge panels:  Cut and reveal or rabbet edges of ceiling panels at border</w:t>
      </w:r>
      <w:r w:rsidRPr="00826447">
        <w:rPr>
          <w:rFonts w:ascii="Arial" w:hAnsi="Arial" w:cs="Arial"/>
          <w:sz w:val="20"/>
          <w:szCs w:val="20"/>
        </w:rPr>
        <w:t xml:space="preserve"> areas and vertical surfaces.</w:t>
      </w:r>
    </w:p>
    <w:p w:rsidR="00324AAC" w:rsidP="00324AAC" w:rsidRDefault="00324AAC" w14:paraId="187662F5"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acoustical panels in coordination with suspended system, with edges resting on flanges of main runner and cross tees.  Cut and fit panels neatly against abutting surfaces.  Support edges by wall moldings.</w:t>
      </w:r>
    </w:p>
    <w:p w:rsidRPr="00A761B1" w:rsidR="00324AAC" w:rsidP="00324AAC" w:rsidRDefault="00324AAC" w14:paraId="10BF1544" w14:textId="77777777">
      <w:pPr>
        <w:spacing w:line="360" w:lineRule="auto"/>
        <w:rPr>
          <w:rFonts w:ascii="Arial" w:hAnsi="Arial" w:cs="Arial"/>
          <w:b/>
          <w:bCs/>
          <w:sz w:val="20"/>
          <w:szCs w:val="20"/>
        </w:rPr>
      </w:pPr>
      <w:r w:rsidRPr="00A761B1">
        <w:rPr>
          <w:rFonts w:ascii="Arial" w:hAnsi="Arial" w:cs="Arial"/>
          <w:b/>
          <w:bCs/>
          <w:sz w:val="20"/>
          <w:szCs w:val="20"/>
        </w:rPr>
        <w:t>3.4 ADJUSTING AND CLEANING</w:t>
      </w:r>
    </w:p>
    <w:p w:rsidRPr="0031638E" w:rsidR="00324AAC" w:rsidP="00324AAC" w:rsidRDefault="00324AAC" w14:paraId="0D9F9764"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Replace damaged and broken panels.</w:t>
      </w:r>
    </w:p>
    <w:p w:rsidRPr="0031638E" w:rsidR="00324AAC" w:rsidP="00324AAC" w:rsidRDefault="00324AAC" w14:paraId="3E7F87F5"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rsidRPr="00D924AA" w:rsidR="007E3B49" w:rsidP="00324AAC" w:rsidRDefault="007E3B49" w14:paraId="6E2F5245" w14:textId="77777777">
      <w:pPr>
        <w:spacing w:line="360" w:lineRule="auto"/>
      </w:pPr>
    </w:p>
    <w:sectPr w:rsidRPr="00D924AA" w:rsidR="007E3B49" w:rsidSect="00D924A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0929"/>
    <w:rsid w:val="00003089"/>
    <w:rsid w:val="0003727E"/>
    <w:rsid w:val="00050C4A"/>
    <w:rsid w:val="00095442"/>
    <w:rsid w:val="000A0B56"/>
    <w:rsid w:val="000B228A"/>
    <w:rsid w:val="00105FB4"/>
    <w:rsid w:val="0014270A"/>
    <w:rsid w:val="0017074D"/>
    <w:rsid w:val="00182B04"/>
    <w:rsid w:val="0019014B"/>
    <w:rsid w:val="00192CF8"/>
    <w:rsid w:val="001C2F4A"/>
    <w:rsid w:val="001F090B"/>
    <w:rsid w:val="002045F3"/>
    <w:rsid w:val="00237B23"/>
    <w:rsid w:val="00283A8A"/>
    <w:rsid w:val="002953D8"/>
    <w:rsid w:val="002A021C"/>
    <w:rsid w:val="002A5EE1"/>
    <w:rsid w:val="002B62B2"/>
    <w:rsid w:val="002D21B8"/>
    <w:rsid w:val="00322E6B"/>
    <w:rsid w:val="00324AAC"/>
    <w:rsid w:val="00333932"/>
    <w:rsid w:val="00390D0D"/>
    <w:rsid w:val="0039581C"/>
    <w:rsid w:val="003B66BC"/>
    <w:rsid w:val="003C6DE5"/>
    <w:rsid w:val="0040599E"/>
    <w:rsid w:val="00410AEC"/>
    <w:rsid w:val="004358BD"/>
    <w:rsid w:val="00460237"/>
    <w:rsid w:val="00461B6B"/>
    <w:rsid w:val="004B1D45"/>
    <w:rsid w:val="004C14AB"/>
    <w:rsid w:val="004F48A2"/>
    <w:rsid w:val="0050470D"/>
    <w:rsid w:val="00520448"/>
    <w:rsid w:val="00541B9D"/>
    <w:rsid w:val="005575E2"/>
    <w:rsid w:val="005656A7"/>
    <w:rsid w:val="005944B0"/>
    <w:rsid w:val="005D6389"/>
    <w:rsid w:val="00601873"/>
    <w:rsid w:val="006753E0"/>
    <w:rsid w:val="0068419B"/>
    <w:rsid w:val="00692A60"/>
    <w:rsid w:val="006A1AB6"/>
    <w:rsid w:val="006A5C72"/>
    <w:rsid w:val="006A6041"/>
    <w:rsid w:val="006A65F5"/>
    <w:rsid w:val="006A6825"/>
    <w:rsid w:val="006C1030"/>
    <w:rsid w:val="006D158D"/>
    <w:rsid w:val="006D5E6E"/>
    <w:rsid w:val="006D77EE"/>
    <w:rsid w:val="007075F5"/>
    <w:rsid w:val="00732538"/>
    <w:rsid w:val="0074258C"/>
    <w:rsid w:val="0079479E"/>
    <w:rsid w:val="007D237B"/>
    <w:rsid w:val="007E3B49"/>
    <w:rsid w:val="00822265"/>
    <w:rsid w:val="00833459"/>
    <w:rsid w:val="0083617F"/>
    <w:rsid w:val="00846041"/>
    <w:rsid w:val="00855591"/>
    <w:rsid w:val="008647CF"/>
    <w:rsid w:val="00886695"/>
    <w:rsid w:val="00897EB5"/>
    <w:rsid w:val="008A3732"/>
    <w:rsid w:val="008D46A7"/>
    <w:rsid w:val="008F380E"/>
    <w:rsid w:val="00932B28"/>
    <w:rsid w:val="009404D8"/>
    <w:rsid w:val="0094669A"/>
    <w:rsid w:val="009505B5"/>
    <w:rsid w:val="00963AC0"/>
    <w:rsid w:val="00976F97"/>
    <w:rsid w:val="00985988"/>
    <w:rsid w:val="009B3610"/>
    <w:rsid w:val="009E7A9E"/>
    <w:rsid w:val="009F2F1B"/>
    <w:rsid w:val="00A1259B"/>
    <w:rsid w:val="00A34A40"/>
    <w:rsid w:val="00A41FFB"/>
    <w:rsid w:val="00A46482"/>
    <w:rsid w:val="00A51F99"/>
    <w:rsid w:val="00A6666D"/>
    <w:rsid w:val="00A72D54"/>
    <w:rsid w:val="00A87E4E"/>
    <w:rsid w:val="00AD3635"/>
    <w:rsid w:val="00AE4FA4"/>
    <w:rsid w:val="00AE7341"/>
    <w:rsid w:val="00AF008F"/>
    <w:rsid w:val="00B009EF"/>
    <w:rsid w:val="00B02A98"/>
    <w:rsid w:val="00B240BB"/>
    <w:rsid w:val="00B3120E"/>
    <w:rsid w:val="00B449EF"/>
    <w:rsid w:val="00B86DD0"/>
    <w:rsid w:val="00B96CDE"/>
    <w:rsid w:val="00BB1408"/>
    <w:rsid w:val="00BC5D21"/>
    <w:rsid w:val="00BD7AB1"/>
    <w:rsid w:val="00BE0BFC"/>
    <w:rsid w:val="00C02CAA"/>
    <w:rsid w:val="00C12631"/>
    <w:rsid w:val="00C12FF7"/>
    <w:rsid w:val="00C13BAB"/>
    <w:rsid w:val="00C438F0"/>
    <w:rsid w:val="00C52387"/>
    <w:rsid w:val="00C5504F"/>
    <w:rsid w:val="00C826E0"/>
    <w:rsid w:val="00C94FB5"/>
    <w:rsid w:val="00CA293E"/>
    <w:rsid w:val="00CA6D91"/>
    <w:rsid w:val="00CB099E"/>
    <w:rsid w:val="00CE7544"/>
    <w:rsid w:val="00D1397F"/>
    <w:rsid w:val="00D455CD"/>
    <w:rsid w:val="00D75F08"/>
    <w:rsid w:val="00D80053"/>
    <w:rsid w:val="00D924AA"/>
    <w:rsid w:val="00DA692B"/>
    <w:rsid w:val="00DB74EB"/>
    <w:rsid w:val="00DC49C2"/>
    <w:rsid w:val="00E04858"/>
    <w:rsid w:val="00E20B86"/>
    <w:rsid w:val="00E43C27"/>
    <w:rsid w:val="00E71126"/>
    <w:rsid w:val="00E95B70"/>
    <w:rsid w:val="00EA2A79"/>
    <w:rsid w:val="00F32CDF"/>
    <w:rsid w:val="00FC39EA"/>
    <w:rsid w:val="00FC7F79"/>
    <w:rsid w:val="00FE2443"/>
    <w:rsid w:val="0FE2F52B"/>
    <w:rsid w:val="35FCA5E7"/>
    <w:rsid w:val="4084E193"/>
    <w:rsid w:val="6C8AE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07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707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707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707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707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707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07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styleId="QuoteChar" w:customStyle="1">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styleId="CommentTextChar" w:customStyle="1">
    <w:name w:val="Comment Text Char"/>
    <w:basedOn w:val="DefaultParagraphFont"/>
    <w:link w:val="CommentText"/>
    <w:uiPriority w:val="99"/>
    <w:rsid w:val="00D924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D78ACD-2AF8-47F0-8F7F-2BF42E7E01BA}"/>
</file>

<file path=customXml/itemProps2.xml><?xml version="1.0" encoding="utf-8"?>
<ds:datastoreItem xmlns:ds="http://schemas.openxmlformats.org/officeDocument/2006/customXml" ds:itemID="{E00E086A-1D5C-4988-989A-8E7AA497D901}"/>
</file>

<file path=customXml/itemProps3.xml><?xml version="1.0" encoding="utf-8"?>
<ds:datastoreItem xmlns:ds="http://schemas.openxmlformats.org/officeDocument/2006/customXml" ds:itemID="{E720B049-F631-45F9-8EC1-6EB9CF148F4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Armstrong World Industries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Sally K. Kresge</dc:creator>
  <keywords/>
  <dc:description/>
  <lastModifiedBy>Sally K. Kresge</lastModifiedBy>
  <revision>13</revision>
  <dcterms:created xsi:type="dcterms:W3CDTF">2024-07-25T20:16:00.0000000Z</dcterms:created>
  <dcterms:modified xsi:type="dcterms:W3CDTF">2024-08-02T12:56:02.2724190Z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